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«Утвержден»</w:t>
      </w:r>
    </w:p>
    <w:p w14:paraId="05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приказом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40  от 28.03.2025</w:t>
      </w:r>
    </w:p>
    <w:p w14:paraId="06000000">
      <w:pPr>
        <w:widowControl w:val="0"/>
        <w:spacing w:after="0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Приложение</w:t>
      </w:r>
    </w:p>
    <w:p w14:paraId="07000000">
      <w:pPr>
        <w:widowControl w:val="0"/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</w:p>
    <w:p w14:paraId="09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РЕГЛАМЕНТ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0A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проведения Всероссийских проверочных работ </w:t>
      </w:r>
    </w:p>
    <w:p w14:paraId="0B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Ч</w:t>
      </w:r>
      <w:r>
        <w:rPr>
          <w:rFonts w:ascii="Times New Roman" w:hAnsi="Times New Roman"/>
          <w:b w:val="1"/>
          <w:sz w:val="28"/>
        </w:rPr>
        <w:t xml:space="preserve">ОУ «Школа Православной культуры» </w:t>
      </w:r>
    </w:p>
    <w:p w14:paraId="0C00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в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</w:t>
      </w:r>
      <w:r>
        <w:rPr>
          <w:rFonts w:ascii="Times New Roman" w:hAnsi="Times New Roman"/>
          <w:b w:val="1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</w:p>
    <w:p w14:paraId="0D000000">
      <w:pPr>
        <w:widowControl w:val="0"/>
        <w:spacing w:after="0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E000000">
      <w:pPr>
        <w:widowControl w:val="0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0F000000">
      <w:pPr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Настоящий регламент определяет порядок </w:t>
      </w:r>
      <w:r>
        <w:rPr>
          <w:rFonts w:ascii="Times New Roman" w:hAnsi="Times New Roman"/>
          <w:sz w:val="28"/>
        </w:rPr>
        <w:t xml:space="preserve">подготовки и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 xml:space="preserve">Всероссийских проверочных работ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в ЧОУ «Школа Православной культуры» </w:t>
      </w:r>
      <w:r>
        <w:rPr>
          <w:rFonts w:ascii="Times New Roman" w:hAnsi="Times New Roman"/>
          <w:sz w:val="28"/>
        </w:rPr>
        <w:t>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>.</w:t>
      </w:r>
    </w:p>
    <w:p w14:paraId="10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Настоящий регламент разработан в соответствии со статьей </w:t>
      </w:r>
      <w:r>
        <w:rPr>
          <w:rFonts w:ascii="Times New Roman" w:hAnsi="Times New Roman"/>
          <w:sz w:val="28"/>
        </w:rPr>
        <w:t>97</w:t>
      </w:r>
      <w:r>
        <w:rPr>
          <w:rFonts w:ascii="Times New Roman" w:hAnsi="Times New Roman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 xml:space="preserve">от 29 декабря 2012 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273</w:t>
      </w:r>
      <w:r>
        <w:rPr>
          <w:rFonts w:ascii="Times New Roman" w:hAnsi="Times New Roman"/>
          <w:sz w:val="28"/>
        </w:rPr>
        <w:t>-ФЗ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«Об образовании в Российской Федерации»,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05</w:t>
      </w:r>
      <w:r>
        <w:rPr>
          <w:rFonts w:ascii="Times New Roman" w:hAnsi="Times New Roman"/>
          <w:sz w:val="28"/>
        </w:rPr>
        <w:t xml:space="preserve"> августа </w:t>
      </w:r>
      <w:r>
        <w:rPr>
          <w:rFonts w:ascii="Times New Roman" w:hAnsi="Times New Roman"/>
          <w:sz w:val="28"/>
        </w:rPr>
        <w:t xml:space="preserve">2013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662 «Об осуществлении мониторинга системы образования»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остановлением Правительства Российской Федерации от 30</w:t>
      </w:r>
      <w:r>
        <w:rPr>
          <w:rFonts w:ascii="Times New Roman" w:hAnsi="Times New Roman"/>
          <w:sz w:val="28"/>
        </w:rPr>
        <w:t xml:space="preserve"> апреля 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556 «Об утверждении перечня мероприятий по оценке качества образования и Правил проведения мероприятий по оценке качества образования»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Правила)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7"/>
        </w:rPr>
        <w:t>приказ</w:t>
      </w:r>
      <w:r>
        <w:rPr>
          <w:rFonts w:ascii="Times New Roman" w:hAnsi="Times New Roman"/>
          <w:sz w:val="27"/>
        </w:rPr>
        <w:t xml:space="preserve">ом </w:t>
      </w:r>
      <w:r>
        <w:rPr>
          <w:rFonts w:ascii="Times New Roman" w:hAnsi="Times New Roman"/>
          <w:sz w:val="27"/>
        </w:rPr>
        <w:t>Федеральной службы по надзору в сфере образования и науки (Рособрнадзор)</w:t>
      </w:r>
      <w:r>
        <w:rPr>
          <w:rFonts w:ascii="Times New Roman" w:hAnsi="Times New Roman"/>
          <w:sz w:val="27"/>
        </w:rPr>
        <w:t xml:space="preserve"> </w:t>
      </w:r>
      <w:r>
        <w:rPr>
          <w:rFonts w:ascii="Times New Roman" w:hAnsi="Times New Roman"/>
          <w:sz w:val="28"/>
        </w:rPr>
        <w:t>от 13 мая 2024 года № 1008 «Об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начального общего, основного общего, среднего общего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начального общего, основного обще</w:t>
      </w:r>
      <w:r>
        <w:rPr>
          <w:rFonts w:ascii="Times New Roman" w:hAnsi="Times New Roman"/>
          <w:sz w:val="28"/>
        </w:rPr>
        <w:t>го, среднего общего образования,</w:t>
      </w:r>
      <w:r>
        <w:rPr>
          <w:rFonts w:ascii="Times New Roman" w:hAnsi="Times New Roman"/>
          <w:sz w:val="28"/>
        </w:rPr>
        <w:t xml:space="preserve"> в 2024-2025 учебном году»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приказ Рособрнадзора)</w:t>
      </w:r>
      <w:r>
        <w:rPr>
          <w:rFonts w:ascii="Times New Roman" w:hAnsi="Times New Roman"/>
          <w:sz w:val="28"/>
        </w:rPr>
        <w:t>.</w:t>
      </w:r>
    </w:p>
    <w:p w14:paraId="11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ВПР </w:t>
      </w:r>
      <w:r>
        <w:rPr>
          <w:rFonts w:ascii="Times New Roman" w:hAnsi="Times New Roman"/>
          <w:sz w:val="28"/>
        </w:rPr>
        <w:t xml:space="preserve">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14:paraId="12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 xml:space="preserve"> в образовательных </w:t>
      </w:r>
      <w:r>
        <w:rPr>
          <w:rFonts w:ascii="Times New Roman" w:hAnsi="Times New Roman"/>
          <w:sz w:val="28"/>
        </w:rPr>
        <w:t>учреждениях</w:t>
      </w:r>
      <w:r>
        <w:rPr>
          <w:rFonts w:ascii="Times New Roman" w:hAnsi="Times New Roman"/>
          <w:sz w:val="28"/>
        </w:rPr>
        <w:t>, осуществляющих образовательную деятельность по основным общеобразовательным программам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проводятся в целях осуществления мониторинга уровня и качества подготовки обучающихся в соответствии с федеральными государственными образовательными стандартами и федеральными основными общеобразовательными программами. </w:t>
      </w:r>
    </w:p>
    <w:p w14:paraId="13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 не требуют специальной подготовки обучающихся.</w:t>
      </w:r>
      <w:r>
        <w:rPr>
          <w:rFonts w:ascii="Times New Roman" w:hAnsi="Times New Roman"/>
          <w:sz w:val="28"/>
        </w:rPr>
        <w:t xml:space="preserve"> </w:t>
      </w:r>
    </w:p>
    <w:p w14:paraId="14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Участники ВПР</w:t>
      </w:r>
    </w:p>
    <w:p w14:paraId="15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Участниками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 xml:space="preserve"> являются обучающиеся 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имеющим государственную аккредитацию образовательным программам начального общего, основного общего и среднего общего образования, за исключением обучающихся 1 - 3, 9 и 11 классов</w:t>
      </w:r>
      <w:r>
        <w:rPr>
          <w:rFonts w:ascii="Times New Roman" w:hAnsi="Times New Roman"/>
          <w:sz w:val="28"/>
        </w:rPr>
        <w:t>.</w:t>
      </w:r>
      <w:r>
        <w:rPr>
          <w:sz w:val="28"/>
        </w:rPr>
        <w:t xml:space="preserve"> </w:t>
      </w:r>
    </w:p>
    <w:p w14:paraId="16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Дети-инвалиды принимают участие в мероприятиях по оценке качества образования </w:t>
      </w:r>
      <w:r>
        <w:rPr>
          <w:rFonts w:ascii="Times New Roman" w:hAnsi="Times New Roman"/>
          <w:sz w:val="28"/>
        </w:rPr>
        <w:t>с согласия родителей (законных представителей).</w:t>
      </w:r>
    </w:p>
    <w:p w14:paraId="17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принятия решения об участии в ВПР детей-инвалидов </w:t>
      </w:r>
      <w:r>
        <w:rPr>
          <w:rFonts w:ascii="Times New Roman" w:hAnsi="Times New Roman"/>
          <w:sz w:val="28"/>
        </w:rPr>
        <w:t>образовательное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учреждение </w:t>
      </w:r>
      <w:r>
        <w:rPr>
          <w:rFonts w:ascii="Times New Roman" w:hAnsi="Times New Roman"/>
          <w:sz w:val="28"/>
        </w:rPr>
        <w:t xml:space="preserve">доводит до </w:t>
      </w:r>
      <w:r>
        <w:rPr>
          <w:rFonts w:ascii="Times New Roman" w:hAnsi="Times New Roman"/>
          <w:sz w:val="28"/>
        </w:rPr>
        <w:t>сведения родителей</w:t>
      </w:r>
      <w:r>
        <w:rPr>
          <w:rFonts w:ascii="Times New Roman" w:hAnsi="Times New Roman"/>
          <w:sz w:val="28"/>
        </w:rPr>
        <w:t xml:space="preserve"> (законных представителей) обучающегося информацию о том,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14:paraId="18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об участии в ВПР отдельного обучающегося сребёнка-инвалида принимает общеобразовательн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</w:t>
      </w:r>
      <w:r>
        <w:rPr>
          <w:rFonts w:ascii="Times New Roman" w:hAnsi="Times New Roman"/>
          <w:sz w:val="28"/>
        </w:rPr>
        <w:t xml:space="preserve"> по согласованию с родителями (законными представителями) несовершеннолетних обучающихся. </w:t>
      </w:r>
    </w:p>
    <w:p w14:paraId="19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общеобразовательной организации издает соответствующий приказ о принятом решении.</w:t>
      </w:r>
    </w:p>
    <w:p w14:paraId="1A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</w:p>
    <w:p w14:paraId="1B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проведения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ВПР</w:t>
      </w:r>
    </w:p>
    <w:p w14:paraId="1C000000">
      <w:pPr>
        <w:pStyle w:val="Style_3"/>
        <w:spacing w:after="0" w:line="240" w:lineRule="auto"/>
        <w:ind w:firstLine="709" w:left="0"/>
        <w:rPr>
          <w:rFonts w:ascii="Times New Roman" w:hAnsi="Times New Roman"/>
          <w:b w:val="1"/>
          <w:sz w:val="28"/>
        </w:rPr>
      </w:pPr>
    </w:p>
    <w:p w14:paraId="1D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проведения ВПР: </w:t>
      </w:r>
    </w:p>
    <w:p w14:paraId="1E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мониторинга качества подготовки обучающихся общеобразовательных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>;</w:t>
      </w:r>
    </w:p>
    <w:p w14:paraId="1F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преподавания учебных предметов и повышения качества образования в образовательных </w:t>
      </w:r>
      <w:r>
        <w:rPr>
          <w:rFonts w:ascii="Times New Roman" w:hAnsi="Times New Roman"/>
          <w:sz w:val="28"/>
        </w:rPr>
        <w:t>учрежден</w:t>
      </w:r>
      <w:r>
        <w:rPr>
          <w:rFonts w:ascii="Times New Roman" w:hAnsi="Times New Roman"/>
          <w:sz w:val="28"/>
        </w:rPr>
        <w:t>иях;</w:t>
      </w:r>
    </w:p>
    <w:p w14:paraId="20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оценка уровня общеобразовательной подготовки обучающихся в соответствии с требованиями ФГОС. </w:t>
      </w:r>
    </w:p>
    <w:p w14:paraId="21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Контрольные измерительные материалы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КИМ) ВПР позволяют осуществить диагностику достижения предметных и метапредметных результатов обучения, в том числе овладение межпредметными понятиями и способность использования универсальных учебных действий (УУД) в учебной, познавательной и социальной практике</w:t>
      </w:r>
    </w:p>
    <w:p w14:paraId="22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 проводятся с соблюдением требований законодательства Российской Федерации в области персональных данных, а также соответствующих санитарно-эпидемиологических требований к условиям обучения и воспитания детей.</w:t>
      </w:r>
      <w:r>
        <w:rPr>
          <w:sz w:val="28"/>
        </w:rPr>
        <w:t xml:space="preserve"> </w:t>
      </w:r>
    </w:p>
    <w:p w14:paraId="23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 xml:space="preserve"> на уровне начального общего образования проводятся не более чем по 3 учебным предметам.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 xml:space="preserve"> на уровне основного общего и среднего общего образования проводятся не более чем по 4 учебным предметам.</w:t>
      </w:r>
    </w:p>
    <w:p w14:paraId="24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участников, сроки и продолжительность проведения ВПР, а также перечень учебных предметов утверждаются Федеральной службой по надзору в сфере образования </w:t>
      </w:r>
      <w:r>
        <w:rPr>
          <w:rFonts w:ascii="Times New Roman" w:hAnsi="Times New Roman"/>
          <w:sz w:val="28"/>
        </w:rPr>
        <w:t xml:space="preserve">(далее - Рособрнадзор) </w:t>
      </w:r>
      <w:r>
        <w:rPr>
          <w:rFonts w:ascii="Times New Roman" w:hAnsi="Times New Roman"/>
          <w:sz w:val="28"/>
        </w:rPr>
        <w:t>и науки не позднее, чем за 3 месяца до начала учебного года, в котором будут проводиться соответствующие мероприятия.</w:t>
      </w:r>
    </w:p>
    <w:p w14:paraId="25000000">
      <w:pPr>
        <w:numPr>
          <w:ilvl w:val="1"/>
          <w:numId w:val="2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 классов обозначаются их порядковыми номерами (фактические наименования (литеры) классов не используются).</w:t>
      </w:r>
    </w:p>
    <w:p w14:paraId="26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ВПР по учебным предметам проводятся по образцам и описаниям проверочных работ, представленным на сайте</w:t>
      </w:r>
      <w:r>
        <w:rPr>
          <w:rFonts w:ascii="Times New Roman" w:hAnsi="Times New Roman"/>
          <w:sz w:val="28"/>
        </w:rPr>
        <w:t xml:space="preserve"> Федерального государственного бюджетного учреждения «Федеральный институт оценки качества образования» (далее - </w:t>
      </w:r>
      <w:r>
        <w:rPr>
          <w:rFonts w:ascii="Times New Roman" w:hAnsi="Times New Roman"/>
          <w:sz w:val="28"/>
        </w:rPr>
        <w:t>ФГБУ «ФИОКО»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27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выполнение проверочной работы отводится один урок, не более 45 минут, или два урока, не более 45 минут каждый. Работы, рассчитанные на 2 урока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</w:t>
      </w:r>
    </w:p>
    <w:p w14:paraId="28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Пунктом 8 Правил предусмотрена возможность использования ВПР в качестве мероприятий текущего контроля успеваемости и промежуточной аттестации обучающихся, проводимых в рамках реализации образовательной программы. </w:t>
      </w:r>
    </w:p>
    <w:p w14:paraId="29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Отметки обучающимся в журнал по результатам ВПР выставляются</w:t>
      </w:r>
      <w:r>
        <w:rPr>
          <w:rFonts w:ascii="Times New Roman" w:hAnsi="Times New Roman"/>
          <w:sz w:val="28"/>
        </w:rPr>
        <w:t xml:space="preserve"> в соответствии с установленной действующим законодательством Российской Федерации в сфере образования компетенцией.</w:t>
      </w:r>
    </w:p>
    <w:p w14:paraId="2A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Даты проведения ВПР определены</w:t>
      </w:r>
      <w:r>
        <w:rPr>
          <w:rFonts w:ascii="Times New Roman" w:hAnsi="Times New Roman"/>
          <w:sz w:val="28"/>
        </w:rPr>
        <w:t xml:space="preserve"> образовательн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самостоятельно с 11 апреля по 30 апреля 2025 года в соответствии со сроками проведения ВПР, утвержденными Приказом Рособрнадзора. </w:t>
      </w:r>
    </w:p>
    <w:p w14:paraId="2B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 датах проведения ВПР</w:t>
      </w:r>
      <w:r>
        <w:rPr>
          <w:rFonts w:ascii="Times New Roman" w:hAnsi="Times New Roman"/>
          <w:sz w:val="28"/>
        </w:rPr>
        <w:t xml:space="preserve"> вносится в специально разработанную ФГБУ «</w:t>
      </w:r>
      <w:r>
        <w:rPr>
          <w:rFonts w:ascii="Times New Roman" w:hAnsi="Times New Roman"/>
          <w:sz w:val="28"/>
        </w:rPr>
        <w:t>ФИОКО</w:t>
      </w:r>
      <w:r>
        <w:rPr>
          <w:rFonts w:ascii="Times New Roman" w:hAnsi="Times New Roman"/>
          <w:sz w:val="28"/>
        </w:rPr>
        <w:t>» форму, размещенную в</w:t>
      </w:r>
      <w:r>
        <w:rPr>
          <w:rFonts w:ascii="Times New Roman" w:hAnsi="Times New Roman"/>
          <w:sz w:val="28"/>
        </w:rPr>
        <w:t xml:space="preserve"> личном кабинете образовательного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в государственной информационной системе «Федеральная информационная система «Оценк</w:t>
      </w:r>
      <w:r>
        <w:rPr>
          <w:rFonts w:ascii="Times New Roman" w:hAnsi="Times New Roman"/>
          <w:sz w:val="28"/>
        </w:rPr>
        <w:t>а качества образования»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.</w:t>
      </w:r>
    </w:p>
    <w:p w14:paraId="2C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проведении ВПР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альтернативная возможность выполнения участниками ВПР работ с использованием компьютера</w:t>
      </w:r>
      <w:r>
        <w:rPr>
          <w:sz w:val="28"/>
        </w:rPr>
        <w:t>.</w:t>
      </w:r>
    </w:p>
    <w:p w14:paraId="2D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каждой параллели по каждому учебному предмету выбран только один формат проведения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на бумажном носителе.</w:t>
      </w:r>
    </w:p>
    <w:p w14:paraId="2E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соблюдения правил проведения и объективности результатов ВПР по решению комитета общего и профессионального образования Ленинградской области </w:t>
      </w:r>
      <w:bookmarkStart w:id="1" w:name="_Hlk192723535"/>
      <w:r>
        <w:rPr>
          <w:rFonts w:ascii="Times New Roman" w:hAnsi="Times New Roman"/>
          <w:sz w:val="28"/>
        </w:rPr>
        <w:t>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</w:t>
      </w:r>
      <w:bookmarkEnd w:id="1"/>
      <w:r>
        <w:rPr>
          <w:rFonts w:ascii="Times New Roman" w:hAnsi="Times New Roman"/>
          <w:sz w:val="28"/>
        </w:rPr>
        <w:t>.</w:t>
      </w:r>
    </w:p>
    <w:p w14:paraId="2F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целях обеспечения соблюдения правил проведения и объективности результатов ВПР по решению</w:t>
      </w:r>
      <w:r>
        <w:rPr>
          <w:rFonts w:ascii="Times New Roman" w:hAnsi="Times New Roman"/>
          <w:sz w:val="28"/>
        </w:rPr>
        <w:t xml:space="preserve"> комитета по образованию администрации МО «Кингисеппский муниципальный район»</w:t>
      </w:r>
      <w:r>
        <w:rPr>
          <w:rFonts w:ascii="Times New Roman" w:hAnsi="Times New Roman"/>
          <w:sz w:val="28"/>
        </w:rPr>
        <w:t>, привлекаются общественные наблюдатели из числа родителей (законных представителей) несовершеннолетних</w:t>
      </w:r>
      <w:r>
        <w:rPr>
          <w:rFonts w:ascii="Times New Roman" w:hAnsi="Times New Roman"/>
          <w:sz w:val="28"/>
        </w:rPr>
        <w:t>, 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также специалисты комитета по образованию</w:t>
      </w:r>
      <w:r>
        <w:rPr>
          <w:rFonts w:ascii="Times New Roman" w:hAnsi="Times New Roman"/>
          <w:sz w:val="28"/>
        </w:rPr>
        <w:t>, не имеющие личной заинтересованности, которая может повлиять на надлежащее и беспристрастное осуществление наблюдения.</w:t>
      </w:r>
    </w:p>
    <w:p w14:paraId="30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bookmarkStart w:id="2" w:name="_Hlk192723869"/>
      <w:r>
        <w:rPr>
          <w:rFonts w:ascii="Times New Roman" w:hAnsi="Times New Roman"/>
          <w:sz w:val="28"/>
        </w:rPr>
        <w:t xml:space="preserve">Списки независимых наблюдателей и график выездов </w:t>
      </w:r>
      <w:r>
        <w:rPr>
          <w:rFonts w:ascii="Times New Roman" w:hAnsi="Times New Roman"/>
          <w:sz w:val="28"/>
        </w:rPr>
        <w:t xml:space="preserve">в образовательные организации в дни проведения ВПР </w:t>
      </w:r>
      <w:r>
        <w:rPr>
          <w:rFonts w:ascii="Times New Roman" w:hAnsi="Times New Roman"/>
          <w:sz w:val="28"/>
        </w:rPr>
        <w:t>утверждаются распоряжением комитета общего и профессионального образования Ленинградской области.</w:t>
      </w:r>
      <w:bookmarkEnd w:id="2"/>
    </w:p>
    <w:p w14:paraId="31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Списки общественных н</w:t>
      </w:r>
      <w:r>
        <w:rPr>
          <w:rFonts w:ascii="Times New Roman" w:hAnsi="Times New Roman"/>
          <w:sz w:val="28"/>
        </w:rPr>
        <w:t xml:space="preserve">аблюдателей и график посещения </w:t>
      </w:r>
      <w:r>
        <w:rPr>
          <w:rFonts w:ascii="Times New Roman" w:hAnsi="Times New Roman"/>
          <w:sz w:val="28"/>
        </w:rPr>
        <w:t xml:space="preserve">образовательных организаций в дни проведения ВПР утверждаются </w:t>
      </w:r>
      <w:r>
        <w:rPr>
          <w:rFonts w:ascii="Times New Roman" w:hAnsi="Times New Roman"/>
          <w:sz w:val="28"/>
        </w:rPr>
        <w:t>приказом комитета по образованию администрации МО «Кингисеппский муниципальный район»</w:t>
      </w:r>
      <w:r>
        <w:rPr>
          <w:rFonts w:ascii="Times New Roman" w:hAnsi="Times New Roman"/>
          <w:sz w:val="28"/>
        </w:rPr>
        <w:t>.</w:t>
      </w:r>
    </w:p>
    <w:p w14:paraId="32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Достоверность и объективность результатов проверочных работ на региональном </w:t>
      </w:r>
      <w:r>
        <w:rPr>
          <w:rFonts w:ascii="Times New Roman" w:hAnsi="Times New Roman"/>
          <w:sz w:val="28"/>
        </w:rPr>
        <w:t xml:space="preserve">уровне </w:t>
      </w:r>
      <w:r>
        <w:rPr>
          <w:rFonts w:ascii="Times New Roman" w:hAnsi="Times New Roman"/>
          <w:sz w:val="28"/>
        </w:rPr>
        <w:t>обеспечива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комитет общего и профессионального образования Ленинградской области; на муниципальном уровне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комитет по образованию администрации МО «Кингисеппский муниципальный район»</w:t>
      </w:r>
      <w:r>
        <w:rPr>
          <w:rFonts w:ascii="Times New Roman" w:hAnsi="Times New Roman"/>
          <w:sz w:val="28"/>
        </w:rPr>
        <w:t>;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уровне образовательной организации - </w:t>
      </w:r>
      <w:r>
        <w:rPr>
          <w:rFonts w:ascii="Times New Roman" w:hAnsi="Times New Roman"/>
          <w:sz w:val="28"/>
        </w:rPr>
        <w:t xml:space="preserve"> администрация </w:t>
      </w:r>
      <w:r>
        <w:rPr>
          <w:rFonts w:ascii="Times New Roman" w:hAnsi="Times New Roman"/>
          <w:sz w:val="28"/>
        </w:rPr>
        <w:t>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.</w:t>
      </w:r>
    </w:p>
    <w:p w14:paraId="33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Порядком проведения ВПР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34000000">
      <w:pPr>
        <w:pStyle w:val="Style_3"/>
        <w:numPr>
          <w:ilvl w:val="1"/>
          <w:numId w:val="2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ВПР вносятся в график контрольных и проверочных работ </w:t>
      </w:r>
      <w:r>
        <w:rPr>
          <w:rFonts w:ascii="Times New Roman" w:hAnsi="Times New Roman"/>
          <w:sz w:val="28"/>
        </w:rPr>
        <w:t xml:space="preserve">в качестве контрольной работы </w:t>
      </w:r>
      <w:r>
        <w:rPr>
          <w:rFonts w:ascii="Times New Roman" w:hAnsi="Times New Roman"/>
          <w:sz w:val="28"/>
        </w:rPr>
        <w:t xml:space="preserve">федерального уровня. </w:t>
      </w:r>
    </w:p>
    <w:p w14:paraId="3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6000000">
      <w:pPr>
        <w:pStyle w:val="Style_3"/>
        <w:numPr>
          <w:ilvl w:val="0"/>
          <w:numId w:val="2"/>
        </w:num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Проведение ВПР в 4-8 и 10 классах</w:t>
      </w:r>
    </w:p>
    <w:p w14:paraId="3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8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Даты проведения ВПР определены</w:t>
      </w:r>
      <w:r>
        <w:rPr>
          <w:rFonts w:ascii="Times New Roman" w:hAnsi="Times New Roman"/>
          <w:sz w:val="28"/>
        </w:rPr>
        <w:t xml:space="preserve"> в соответствии со сроками проведения ВПР, утвержденными приказом Рособрнадзора </w:t>
      </w:r>
    </w:p>
    <w:p w14:paraId="39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Сбор информации о датах проведения ВПР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 федеральным организатором через ЛК ГИС ФИС ОКО.</w:t>
      </w:r>
    </w:p>
    <w:p w14:paraId="3A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ВПР принимают участие:</w:t>
      </w:r>
    </w:p>
    <w:p w14:paraId="3B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4 классе по предметам «Русский язык», «Математика» все обучающиеся параллели; один предмет («Окружающий мир», «Литературное чтение», «Иностранный (английский, немецкий, французский) язык») распределяется федеральным организатором для каждого класса на основе случайного выбора; </w:t>
      </w:r>
    </w:p>
    <w:p w14:paraId="3C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5 классе по предметам «Русский язык», «Математика» все обучающиеся параллели; два предмета («История», «Литература», «Иностранный (английский, немецкий, французский) язык», «География», «Биология») распределяются федеральным организатором для каждого класса на основе случайного выбора;</w:t>
      </w:r>
    </w:p>
    <w:p w14:paraId="3D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6 классе по предметам «Русский язык», «Математика» все обучающиеся параллели; два предмета («История», «Обществознание», «Литература»,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</w:p>
    <w:p w14:paraId="3E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7 классе по предметам «Русский язык», «Математика» (базовая) все обучающиеся параллели; два предмета («История», «Обществознание», «Литература», «Иностранный (английский) язык», «География», «Биология», «Физика» (базовая), «Информатика») распределяются федеральным организатором для каждого класса на основе случайного выбора;</w:t>
      </w:r>
    </w:p>
    <w:p w14:paraId="3F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 8 классе по предметам «Русский язык», «Математика» (базовая) все обучающиеся параллели; два предмета («История», «Обществознание», «Литература», «Иностранный (английский) язык», «География», «Биология», «Химия», «Физика» (базовая), «Информатика») распределяются федеральным организатором для каждого класса на основе случайного выбора (за исключением обучающихся </w:t>
      </w:r>
      <w:r>
        <w:rPr>
          <w:rFonts w:ascii="Times New Roman" w:hAnsi="Times New Roman"/>
          <w:sz w:val="28"/>
        </w:rPr>
        <w:t xml:space="preserve">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>, участвующих в национальных сопоставительных исследованиях качества общего образования, утвержденных приказом Рособрнадзора от 13</w:t>
      </w:r>
      <w:r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№ 1006;</w:t>
      </w:r>
    </w:p>
    <w:p w14:paraId="40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10 классе по предметам «Русский язык», «Математика» все обучающиеся параллели; два предмета («История», «Обществознание», «География», «Физика», «Химия», «Литература», «Иностранный (английский) язык») распределяются федеральным организатором на основе случайного выбора </w:t>
      </w:r>
    </w:p>
    <w:p w14:paraId="41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При проведении ВПР не используются персональные данные участников. </w:t>
      </w:r>
      <w:r>
        <w:rPr>
          <w:rFonts w:ascii="Times New Roman" w:hAnsi="Times New Roman"/>
          <w:sz w:val="28"/>
        </w:rPr>
        <w:t>Каждому участнику ВПР выдается один и тот же код на все работы. При выдаче кодов рекомендуется выдавать коды по классам в порядке следования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номеров обучающихся в списке. Каждый код является уникальным и используется только для одного обучающегося.</w:t>
      </w:r>
    </w:p>
    <w:p w14:paraId="42000000">
      <w:pPr>
        <w:pStyle w:val="Style_3"/>
        <w:numPr>
          <w:ilvl w:val="1"/>
          <w:numId w:val="3"/>
        </w:numPr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выполнения работ и формат печати вариантов ВПР представлены в приложении к настоящему Регламенту проведения Всероссийских проверочных работ в Ленинградской области в 2025 году.</w:t>
      </w:r>
    </w:p>
    <w:p w14:paraId="4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44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Проведение ВПР в 4–8 и 10 классах по предметам </w:t>
      </w:r>
    </w:p>
    <w:p w14:paraId="45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на основе случайного выбора</w:t>
      </w:r>
    </w:p>
    <w:p w14:paraId="4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Для проведения ВПР по предметам на основе случайного выбора предметы распределены по группам:</w:t>
      </w:r>
    </w:p>
    <w:p w14:paraId="4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«Группа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1»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проверочные работы, состоящие из одной части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один урок, не более чем 45 минут;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«Группа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2»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проверочные работы, состоящие из двух частей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два урока, не более чем 45 минут каждый.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Распределение предметов по группам осуществляется следующим образом: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 класс (один предмет из группы №1 распределяется для каждого класса параллели на основе случайного выбора):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«Окружающий мир», «Литературное чтение», «Иностранный (английский) язык»;</w:t>
      </w:r>
    </w:p>
    <w:p w14:paraId="4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 класс (два предмета распределяются для каждого класса параллели на основе случайного выбора): 1 группа - предметы «История», «Литература», «Иностранный (английский,) язык»; 2 группа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предметы «География», «Биология»;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класс (два предмета распределяются для каждого класса параллели на основе случайного выбора): 1 группа -  предметы «История», «Обществознание», «Литература», «Иностранный (английский) язык»; 2 </w:t>
      </w:r>
      <w:r>
        <w:rPr>
          <w:rFonts w:ascii="Times New Roman" w:hAnsi="Times New Roman"/>
          <w:sz w:val="28"/>
        </w:rPr>
        <w:t xml:space="preserve">группа - </w:t>
      </w:r>
      <w:r>
        <w:rPr>
          <w:rFonts w:ascii="Times New Roman" w:hAnsi="Times New Roman"/>
          <w:sz w:val="28"/>
        </w:rPr>
        <w:t>предметы «География», «Биология»;</w:t>
      </w:r>
    </w:p>
    <w:p w14:paraId="4D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 класс (два предмета распределяются для каждого класса параллели на основе случайного выбора):</w:t>
      </w:r>
      <w:r>
        <w:t xml:space="preserve"> </w:t>
      </w:r>
      <w:r>
        <w:rPr>
          <w:rFonts w:ascii="Times New Roman" w:hAnsi="Times New Roman"/>
          <w:sz w:val="28"/>
        </w:rPr>
        <w:t xml:space="preserve">1 группа - </w:t>
      </w:r>
      <w:r>
        <w:rPr>
          <w:rFonts w:ascii="Times New Roman" w:hAnsi="Times New Roman"/>
          <w:sz w:val="28"/>
        </w:rPr>
        <w:t>предметы «История», «Обществознание», «Литература», «Иностранный (английский) язык»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 группа - предметы </w:t>
      </w:r>
      <w:r>
        <w:rPr>
          <w:rFonts w:ascii="Times New Roman" w:hAnsi="Times New Roman"/>
          <w:sz w:val="28"/>
        </w:rPr>
        <w:t>«География», «Биология», «Физика» (базовая), «Информатика»</w:t>
      </w:r>
      <w:r>
        <w:rPr>
          <w:rFonts w:ascii="Times New Roman" w:hAnsi="Times New Roman"/>
          <w:sz w:val="28"/>
        </w:rPr>
        <w:t>;</w:t>
      </w:r>
    </w:p>
    <w:p w14:paraId="4E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8 класс (два предмета распределяются для каждого класса параллели на основе случайного выбора): 1 группа - предметы «История», «Обществознание», «Литература», «Иностранный (английский, немецкий, французский) язык»; 2 </w:t>
      </w:r>
      <w:r>
        <w:rPr>
          <w:rFonts w:ascii="Times New Roman" w:hAnsi="Times New Roman"/>
          <w:sz w:val="28"/>
        </w:rPr>
        <w:t xml:space="preserve">группа - </w:t>
      </w:r>
      <w:r>
        <w:rPr>
          <w:rFonts w:ascii="Times New Roman" w:hAnsi="Times New Roman"/>
          <w:sz w:val="28"/>
        </w:rPr>
        <w:t>предметы «География», «Биология», «Химия», «Физика» (базовая), «Информатика»;</w:t>
      </w:r>
    </w:p>
    <w:p w14:paraId="4F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классы (два предмета из группы №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 распределяются для каждого класса параллели на основе случайного выбора): «История», «Обществознание», «География», «Физика», «Химия», «Литература», «Иностранный (английский) язык».</w:t>
      </w:r>
    </w:p>
    <w:p w14:paraId="50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5.3. Распределение конкретных предметов на основе случайного выбора по конкретным классам осуществляется федеральным организатором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ФГБУ «ФИОКО».</w:t>
      </w:r>
    </w:p>
    <w:p w14:paraId="5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5.4. Информация о распределении конкретных предметов на основе случайного выбора по конкретным классам предоставляется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>учреждениям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один раз в неделю (во вторник) на каждый день проведения следующей недели в ЛК ГИС ФИС ОКО в соответствии с расписанием, полученным от 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>, согласно плану-графику проведения ВПР.</w:t>
      </w:r>
    </w:p>
    <w:p w14:paraId="52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6. Проведение ВПР по предмету </w:t>
      </w:r>
    </w:p>
    <w:p w14:paraId="53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«Ин</w:t>
      </w:r>
      <w:r>
        <w:rPr>
          <w:rFonts w:ascii="Times New Roman" w:hAnsi="Times New Roman"/>
          <w:b w:val="1"/>
          <w:sz w:val="28"/>
        </w:rPr>
        <w:t>остранный (английский</w:t>
      </w:r>
      <w:r>
        <w:rPr>
          <w:rFonts w:ascii="Times New Roman" w:hAnsi="Times New Roman"/>
          <w:b w:val="1"/>
          <w:sz w:val="28"/>
        </w:rPr>
        <w:t>) язык»</w:t>
      </w:r>
    </w:p>
    <w:p w14:paraId="5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ВПР по предмету «Иностранный (английский) язык» проводятся на бумажном носителе.</w:t>
      </w:r>
    </w:p>
    <w:p w14:paraId="55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6.2. При проведении проверочной работы по предмету «Иностранный (английский) язык», аудитория должна быть оснащена техническим средством, обеспечивающим качественное воспроизведение аудиозаписей в формате .mp3 для выполнения задания по аудированию.</w:t>
      </w:r>
    </w:p>
    <w:p w14:paraId="5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Ответственный организатор в </w:t>
      </w:r>
      <w:r>
        <w:rPr>
          <w:rFonts w:ascii="Times New Roman" w:hAnsi="Times New Roman"/>
          <w:sz w:val="28"/>
        </w:rPr>
        <w:t>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учреждении </w:t>
      </w:r>
      <w:r>
        <w:rPr>
          <w:rFonts w:ascii="Times New Roman" w:hAnsi="Times New Roman"/>
          <w:sz w:val="28"/>
        </w:rPr>
        <w:t>скачивает в ЛК ГИС ФИС ОКО аудиофайл в формате .mp3 для проведения аудирования и архив с материалами для проведения проверочной работы и передаѐт организатору в аудитории.</w:t>
      </w:r>
    </w:p>
    <w:p w14:paraId="57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</w:p>
    <w:p w14:paraId="58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7. Проведение ВПР по предмету «Информатика»</w:t>
      </w:r>
    </w:p>
    <w:p w14:paraId="5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14:paraId="5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Материалы, необходимые для проведения проверочной работы по предмету «Информатика» будут размещены федеральным организатором в ЛК ГИС ФИС ОКО.</w:t>
      </w:r>
    </w:p>
    <w:p w14:paraId="5B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 Результатом выполнения заданий с использованием компьютера являются отдельные файлы (для одного задания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один файл), которые передаются экспертам на проверку.</w:t>
      </w:r>
    </w:p>
    <w:p w14:paraId="5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D00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8. </w:t>
      </w:r>
      <w:r>
        <w:rPr>
          <w:rFonts w:ascii="Times New Roman" w:hAnsi="Times New Roman"/>
          <w:b w:val="1"/>
          <w:sz w:val="28"/>
        </w:rPr>
        <w:t>Информационное сопровождение подготовки и проведения ВПР</w:t>
      </w:r>
    </w:p>
    <w:p w14:paraId="5E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Информационное сопровождение подготовки и проведения ВПР осуществляется посредством сайта </w:t>
      </w:r>
      <w:r>
        <w:rPr>
          <w:rFonts w:ascii="Times New Roman" w:hAnsi="Times New Roman"/>
          <w:sz w:val="28"/>
        </w:rPr>
        <w:t>ФГБУ «</w:t>
      </w:r>
      <w:r>
        <w:rPr>
          <w:rFonts w:ascii="Times New Roman" w:hAnsi="Times New Roman"/>
          <w:sz w:val="28"/>
        </w:rPr>
        <w:t>ФИОКО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"https://fioco.ru/"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https://fioco.ru/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. </w:t>
      </w:r>
    </w:p>
    <w:p w14:paraId="5F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Образцы и описания проверочных работ для проведения ВПР в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году представлены на сайте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https://fioco.ru/.</w:t>
      </w:r>
    </w:p>
    <w:p w14:paraId="60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Информация о подготовке и проведении ВПР в общеобразовательных </w:t>
      </w:r>
      <w:r>
        <w:rPr>
          <w:rFonts w:ascii="Times New Roman" w:hAnsi="Times New Roman"/>
          <w:sz w:val="28"/>
        </w:rPr>
        <w:t>учреждениях</w:t>
      </w:r>
      <w:r>
        <w:rPr>
          <w:rFonts w:ascii="Times New Roman" w:hAnsi="Times New Roman"/>
          <w:sz w:val="28"/>
        </w:rPr>
        <w:t xml:space="preserve"> Ленинградской области размещена на официальном сайте комитета общего и профессионального образования Ленинградской области</w:t>
      </w:r>
      <w:r>
        <w:rPr>
          <w:rFonts w:ascii="Times New Roman" w:hAnsi="Times New Roman"/>
          <w:sz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(https://edu.lenobl.ru/ru/upravlenie-obrazovaniem/departament-nadzora-i-kontrolja/upravlenie-kachestvom-obrazovanija/vserossijskie-proverochnye-raboty/)</w:t>
      </w:r>
    </w:p>
    <w:p w14:paraId="61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целях создания единого информационного пространства на информационных стендах и сайте</w:t>
      </w:r>
      <w:r>
        <w:rPr>
          <w:rFonts w:ascii="Times New Roman" w:hAnsi="Times New Roman"/>
          <w:sz w:val="28"/>
        </w:rPr>
        <w:t xml:space="preserve"> размещается информация об участии в ВПР, а также ссылки на сайты  ФГБУ «</w:t>
      </w:r>
      <w:r>
        <w:rPr>
          <w:rFonts w:ascii="Times New Roman" w:hAnsi="Times New Roman"/>
          <w:sz w:val="28"/>
        </w:rPr>
        <w:t>ФИОКО</w:t>
      </w:r>
      <w:r>
        <w:rPr>
          <w:rFonts w:ascii="Times New Roman" w:hAnsi="Times New Roman"/>
          <w:sz w:val="28"/>
        </w:rPr>
        <w:t>» (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"https://fioco.ru/"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https://fioco.ru/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) и комитета общего и профессионального образования Ленинградской области </w:t>
      </w:r>
      <w:r>
        <w:rPr>
          <w:rFonts w:ascii="Times New Roman" w:hAnsi="Times New Roman"/>
          <w:sz w:val="28"/>
        </w:rPr>
        <w:t xml:space="preserve">в информационно-телекоммуникационной сети «Интернет»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https://edu.lenobl.ru/ru/upravlenie-obrazovaniem/departament-nadzora-i-kontrolja/upravlenie-kachestvom-obrazovanija/vserossijskie-prove</w:t>
      </w:r>
      <w:r>
        <w:rPr>
          <w:rFonts w:ascii="Times New Roman" w:hAnsi="Times New Roman"/>
          <w:sz w:val="28"/>
        </w:rPr>
        <w:t>rochnye-raboty/).</w:t>
      </w:r>
      <w:r>
        <w:rPr>
          <w:rFonts w:ascii="Times New Roman" w:hAnsi="Times New Roman"/>
          <w:sz w:val="28"/>
        </w:rPr>
        <w:t xml:space="preserve"> </w:t>
      </w:r>
    </w:p>
    <w:p w14:paraId="62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</w:p>
    <w:p w14:paraId="63000000">
      <w:pPr>
        <w:spacing w:after="0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9. </w:t>
      </w:r>
      <w:r>
        <w:rPr>
          <w:rFonts w:ascii="Times New Roman" w:hAnsi="Times New Roman"/>
          <w:b w:val="1"/>
          <w:sz w:val="28"/>
        </w:rPr>
        <w:t>Способ информацио</w:t>
      </w:r>
      <w:r>
        <w:rPr>
          <w:rFonts w:ascii="Times New Roman" w:hAnsi="Times New Roman"/>
          <w:b w:val="1"/>
          <w:sz w:val="28"/>
        </w:rPr>
        <w:t>нного обмена при проведении ВПР</w:t>
      </w:r>
    </w:p>
    <w:p w14:paraId="6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9.1. </w:t>
      </w:r>
      <w:r>
        <w:rPr>
          <w:rFonts w:ascii="Times New Roman" w:hAnsi="Times New Roman"/>
          <w:sz w:val="28"/>
        </w:rPr>
        <w:t>Информационный обмен и сбор данных в рамках проведения ВПР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осуществляется с использованием </w:t>
      </w:r>
      <w:r>
        <w:rPr>
          <w:rFonts w:ascii="Times New Roman" w:hAnsi="Times New Roman"/>
          <w:sz w:val="28"/>
        </w:rPr>
        <w:t xml:space="preserve">ЛК </w:t>
      </w:r>
      <w:r>
        <w:rPr>
          <w:rFonts w:ascii="Times New Roman" w:hAnsi="Times New Roman"/>
          <w:sz w:val="28"/>
        </w:rPr>
        <w:t>ГИС ФИС ОКО</w:t>
      </w:r>
      <w:r>
        <w:rPr>
          <w:rFonts w:ascii="Times New Roman" w:hAnsi="Times New Roman"/>
          <w:sz w:val="28"/>
        </w:rPr>
        <w:t xml:space="preserve"> по</w:t>
      </w:r>
      <w:r>
        <w:rPr>
          <w:rFonts w:ascii="Times New Roman" w:hAnsi="Times New Roman"/>
          <w:sz w:val="28"/>
        </w:rPr>
        <w:t>средством внесения данных через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личный кабинет</w:t>
      </w:r>
      <w:r>
        <w:rPr>
          <w:rFonts w:ascii="Times New Roman" w:hAnsi="Times New Roman"/>
          <w:sz w:val="28"/>
        </w:rPr>
        <w:t xml:space="preserve"> образовательного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, в котором размещается актуальная информация о ходе проведения ВПР, инструктивные и методические материалы.</w:t>
      </w:r>
    </w:p>
    <w:p w14:paraId="65000000">
      <w:pPr>
        <w:spacing w:after="0" w:line="240" w:lineRule="auto"/>
        <w:ind w:firstLine="709" w:left="0"/>
        <w:jc w:val="both"/>
        <w:rPr>
          <w:rFonts w:ascii="Courier" w:hAnsi="Courier"/>
          <w:sz w:val="24"/>
        </w:rPr>
      </w:pPr>
      <w:r>
        <w:rPr>
          <w:rFonts w:ascii="Times New Roman" w:hAnsi="Times New Roman"/>
          <w:sz w:val="28"/>
        </w:rPr>
        <w:t>9.2.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Информационный обмен включает:</w:t>
      </w:r>
      <w:r>
        <w:rPr>
          <w:rFonts w:ascii="Courier" w:hAnsi="Courier"/>
          <w:sz w:val="24"/>
        </w:rPr>
        <w:t xml:space="preserve"> </w:t>
      </w:r>
    </w:p>
    <w:p w14:paraId="6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</w:t>
      </w:r>
      <w:r>
        <w:rPr>
          <w:rFonts w:ascii="Times New Roman" w:hAnsi="Times New Roman"/>
          <w:sz w:val="28"/>
        </w:rPr>
        <w:t>1. З</w:t>
      </w:r>
      <w:r>
        <w:rPr>
          <w:rFonts w:ascii="Times New Roman" w:hAnsi="Times New Roman"/>
          <w:sz w:val="28"/>
        </w:rPr>
        <w:t>аполнение необход</w:t>
      </w:r>
      <w:r>
        <w:rPr>
          <w:rFonts w:ascii="Times New Roman" w:hAnsi="Times New Roman"/>
          <w:sz w:val="28"/>
        </w:rPr>
        <w:t>имых сведений об 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для проведения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.</w:t>
      </w:r>
    </w:p>
    <w:p w14:paraId="6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</w:t>
      </w:r>
      <w:r>
        <w:rPr>
          <w:rFonts w:ascii="Times New Roman" w:hAnsi="Times New Roman"/>
          <w:sz w:val="28"/>
        </w:rPr>
        <w:t>2. И</w:t>
      </w:r>
      <w:r>
        <w:rPr>
          <w:rFonts w:ascii="Times New Roman" w:hAnsi="Times New Roman"/>
          <w:sz w:val="28"/>
        </w:rPr>
        <w:t>спользование инструктивных и методических материалов по проведению ВПР</w:t>
      </w:r>
      <w:r>
        <w:rPr>
          <w:rFonts w:ascii="Times New Roman" w:hAnsi="Times New Roman"/>
          <w:sz w:val="28"/>
        </w:rPr>
        <w:t>.</w:t>
      </w:r>
    </w:p>
    <w:p w14:paraId="6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олучение </w:t>
      </w:r>
      <w:r>
        <w:rPr>
          <w:rFonts w:ascii="Times New Roman" w:hAnsi="Times New Roman"/>
          <w:sz w:val="28"/>
        </w:rPr>
        <w:t>предоставленных комплектов заданий для проведения ВПР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Для каждо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варианты сгенерированы индивидуально на основе банка оценочных средств ВПР с использованием </w:t>
      </w:r>
      <w:r>
        <w:rPr>
          <w:rFonts w:ascii="Times New Roman" w:hAnsi="Times New Roman"/>
          <w:sz w:val="28"/>
        </w:rPr>
        <w:t xml:space="preserve">ЛК </w:t>
      </w:r>
      <w:r>
        <w:rPr>
          <w:rFonts w:ascii="Times New Roman" w:hAnsi="Times New Roman"/>
          <w:sz w:val="28"/>
        </w:rPr>
        <w:t xml:space="preserve">ГИС </w:t>
      </w:r>
      <w:r>
        <w:rPr>
          <w:rFonts w:ascii="Times New Roman" w:hAnsi="Times New Roman"/>
          <w:sz w:val="28"/>
        </w:rPr>
        <w:t xml:space="preserve">ФИС ОКО. </w:t>
      </w:r>
    </w:p>
    <w:p w14:paraId="6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Архив с материалами не шифр</w:t>
      </w:r>
      <w:r>
        <w:rPr>
          <w:rFonts w:ascii="Times New Roman" w:hAnsi="Times New Roman"/>
          <w:sz w:val="28"/>
        </w:rPr>
        <w:t>уется</w:t>
      </w:r>
      <w:r>
        <w:rPr>
          <w:rFonts w:ascii="Times New Roman" w:hAnsi="Times New Roman"/>
          <w:sz w:val="28"/>
        </w:rPr>
        <w:t>. Персональную ответственность за сохранение конфиденциальности информации несет школьный координатор, ответственный за проведение ВПР.</w:t>
      </w:r>
      <w:r>
        <w:rPr>
          <w:rFonts w:ascii="Times New Roman" w:hAnsi="Times New Roman"/>
          <w:sz w:val="28"/>
        </w:rPr>
        <w:t xml:space="preserve"> Школьный координатор назначается руководителем образовательно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. Персональная ответственность за соблюдение конфиденциальности информации по вопросам организации и проведения ВПР закрепляется в прик</w:t>
      </w:r>
      <w:r>
        <w:rPr>
          <w:rFonts w:ascii="Times New Roman" w:hAnsi="Times New Roman"/>
          <w:sz w:val="28"/>
        </w:rPr>
        <w:t>азе о назначении ответственного лица.</w:t>
      </w:r>
      <w:r>
        <w:rPr>
          <w:rFonts w:ascii="Times New Roman" w:hAnsi="Times New Roman"/>
          <w:sz w:val="28"/>
        </w:rPr>
        <w:t xml:space="preserve"> </w:t>
      </w:r>
    </w:p>
    <w:p w14:paraId="6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>4. П</w:t>
      </w:r>
      <w:r>
        <w:rPr>
          <w:rFonts w:ascii="Times New Roman" w:hAnsi="Times New Roman"/>
          <w:sz w:val="28"/>
        </w:rPr>
        <w:t>олучение каждым образовательным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</w:t>
      </w:r>
      <w:r>
        <w:rPr>
          <w:rFonts w:ascii="Times New Roman" w:hAnsi="Times New Roman"/>
          <w:sz w:val="28"/>
        </w:rPr>
        <w:t xml:space="preserve"> ответов и критериев </w:t>
      </w:r>
      <w:r>
        <w:rPr>
          <w:rFonts w:ascii="Times New Roman" w:hAnsi="Times New Roman"/>
          <w:sz w:val="28"/>
        </w:rPr>
        <w:t>оценивания выполнения заданий ВПР</w:t>
      </w:r>
      <w:r>
        <w:rPr>
          <w:rFonts w:ascii="Times New Roman" w:hAnsi="Times New Roman"/>
          <w:sz w:val="28"/>
        </w:rPr>
        <w:t>.</w:t>
      </w:r>
    </w:p>
    <w:p w14:paraId="6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аполнение образовательным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учреждением </w:t>
      </w:r>
      <w:r>
        <w:rPr>
          <w:rFonts w:ascii="Times New Roman" w:hAnsi="Times New Roman"/>
          <w:sz w:val="28"/>
        </w:rPr>
        <w:t>форм для сбора р</w:t>
      </w:r>
      <w:r>
        <w:rPr>
          <w:rFonts w:ascii="Times New Roman" w:hAnsi="Times New Roman"/>
          <w:sz w:val="28"/>
        </w:rPr>
        <w:t xml:space="preserve">езультатов </w:t>
      </w:r>
      <w:r>
        <w:rPr>
          <w:rFonts w:ascii="Times New Roman" w:hAnsi="Times New Roman"/>
          <w:sz w:val="28"/>
        </w:rPr>
        <w:t>ВПР</w:t>
      </w:r>
      <w:r>
        <w:rPr>
          <w:rFonts w:ascii="Times New Roman" w:hAnsi="Times New Roman"/>
          <w:sz w:val="28"/>
        </w:rPr>
        <w:t>.</w:t>
      </w:r>
    </w:p>
    <w:p w14:paraId="6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9.3.</w:t>
      </w:r>
      <w:r>
        <w:rPr>
          <w:rFonts w:ascii="Times New Roman" w:hAnsi="Times New Roman"/>
          <w:sz w:val="28"/>
        </w:rPr>
        <w:t>6. Н</w:t>
      </w:r>
      <w:r>
        <w:rPr>
          <w:rFonts w:ascii="Times New Roman" w:hAnsi="Times New Roman"/>
          <w:sz w:val="28"/>
        </w:rPr>
        <w:t>аправление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сведений о результатах ВПР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 каждому классу по каждому учебному предмету в виде заполненных форм </w:t>
      </w:r>
      <w:r>
        <w:rPr>
          <w:rFonts w:ascii="Times New Roman" w:hAnsi="Times New Roman"/>
          <w:sz w:val="28"/>
        </w:rPr>
        <w:t xml:space="preserve">ЛК ГИС </w:t>
      </w:r>
      <w:r>
        <w:rPr>
          <w:rFonts w:ascii="Times New Roman" w:hAnsi="Times New Roman"/>
          <w:sz w:val="28"/>
        </w:rPr>
        <w:t>ФИС ОКО</w:t>
      </w:r>
      <w:r>
        <w:rPr>
          <w:rFonts w:ascii="Times New Roman" w:hAnsi="Times New Roman"/>
          <w:sz w:val="28"/>
        </w:rPr>
        <w:t>.</w:t>
      </w:r>
    </w:p>
    <w:p w14:paraId="6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7. Получение </w:t>
      </w:r>
      <w:r>
        <w:rPr>
          <w:rFonts w:ascii="Times New Roman" w:hAnsi="Times New Roman"/>
          <w:sz w:val="28"/>
        </w:rPr>
        <w:t>образовательным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учреждением </w:t>
      </w:r>
      <w:r>
        <w:rPr>
          <w:rFonts w:ascii="Times New Roman" w:hAnsi="Times New Roman"/>
          <w:sz w:val="28"/>
        </w:rPr>
        <w:t xml:space="preserve">результатов по итогам проведения ВПР. </w:t>
      </w:r>
    </w:p>
    <w:p w14:paraId="6E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Организация и п</w:t>
      </w:r>
      <w:r>
        <w:rPr>
          <w:rFonts w:ascii="Times New Roman" w:hAnsi="Times New Roman"/>
          <w:b w:val="1"/>
          <w:sz w:val="28"/>
        </w:rPr>
        <w:t>роведение ВПР</w:t>
      </w:r>
    </w:p>
    <w:p w14:paraId="6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>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Комитет общего и профессионального образования Ленинградской области </w:t>
      </w:r>
      <w:r>
        <w:rPr>
          <w:rFonts w:ascii="Times New Roman" w:hAnsi="Times New Roman"/>
          <w:sz w:val="28"/>
        </w:rPr>
        <w:t>осуществляет руководство и координацию по проведению ВПР:</w:t>
      </w:r>
    </w:p>
    <w:p w14:paraId="7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 нормативно</w:t>
      </w:r>
      <w:r>
        <w:rPr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sz w:val="28"/>
        </w:rPr>
        <w:t>правовое сопровождение ВПР в пределах своей компетенции;</w:t>
      </w:r>
    </w:p>
    <w:p w14:paraId="7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назначает регионального координатора апробации и проведения ВПР в общеобразовательных организациях Ленинградской области;</w:t>
      </w:r>
    </w:p>
    <w:p w14:paraId="7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определяет функции исполнителей по организации и проведению ВПР;</w:t>
      </w:r>
    </w:p>
    <w:p w14:paraId="7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 информирование участников образовательного процесса и общественность о работах по подготовке и ходе проведения ВПР;</w:t>
      </w:r>
    </w:p>
    <w:p w14:paraId="7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.1.5.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 контроль за соблюдением установленного порядка проведения ВПР</w:t>
      </w:r>
      <w:r>
        <w:rPr>
          <w:rFonts w:ascii="Times New Roman" w:hAnsi="Times New Roman"/>
          <w:sz w:val="28"/>
        </w:rPr>
        <w:t>;</w:t>
      </w:r>
    </w:p>
    <w:p w14:paraId="7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10.1.6. формирует состав независимых наблюдателей для осуществления наблюдения за процедурой проведения ВПР из числа специалистов комитета</w:t>
      </w:r>
      <w:r>
        <w:rPr>
          <w:rFonts w:ascii="Times New Roman" w:hAnsi="Times New Roman"/>
          <w:sz w:val="28"/>
        </w:rPr>
        <w:t xml:space="preserve"> общего и профессионального образования Ленинградской области</w:t>
      </w:r>
      <w:r>
        <w:rPr>
          <w:rFonts w:ascii="Times New Roman" w:hAnsi="Times New Roman"/>
          <w:sz w:val="28"/>
        </w:rPr>
        <w:t xml:space="preserve"> и ГАОУ ДПО «Ленинградский областной институт развития образования».</w:t>
      </w:r>
    </w:p>
    <w:p w14:paraId="7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>.2.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Комитет по образованию </w:t>
      </w:r>
      <w:r>
        <w:rPr>
          <w:rFonts w:ascii="Times New Roman" w:hAnsi="Times New Roman"/>
          <w:b w:val="1"/>
          <w:sz w:val="28"/>
        </w:rPr>
        <w:t xml:space="preserve">администрации </w:t>
      </w:r>
      <w:r>
        <w:rPr>
          <w:rFonts w:ascii="Times New Roman" w:hAnsi="Times New Roman"/>
          <w:b w:val="1"/>
          <w:sz w:val="28"/>
        </w:rPr>
        <w:t>МО</w:t>
      </w:r>
      <w:r>
        <w:rPr>
          <w:rFonts w:ascii="Times New Roman" w:hAnsi="Times New Roman"/>
          <w:b w:val="1"/>
          <w:sz w:val="28"/>
        </w:rPr>
        <w:t xml:space="preserve"> «Кингисеппский муниципальный район»</w:t>
      </w:r>
      <w:r>
        <w:rPr>
          <w:rFonts w:ascii="Times New Roman" w:hAnsi="Times New Roman"/>
          <w:sz w:val="28"/>
        </w:rPr>
        <w:t xml:space="preserve">, обеспечивают проведение ВПР на территории </w:t>
      </w:r>
      <w:r>
        <w:rPr>
          <w:rFonts w:ascii="Times New Roman" w:hAnsi="Times New Roman"/>
          <w:sz w:val="28"/>
        </w:rPr>
        <w:t>Кингисеппского муниципального района</w:t>
      </w:r>
      <w:r>
        <w:rPr>
          <w:rFonts w:ascii="Times New Roman" w:hAnsi="Times New Roman"/>
          <w:sz w:val="28"/>
        </w:rPr>
        <w:t>:</w:t>
      </w:r>
    </w:p>
    <w:p w14:paraId="7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назначает</w:t>
      </w:r>
      <w:r>
        <w:rPr>
          <w:rFonts w:ascii="Times New Roman" w:hAnsi="Times New Roman"/>
          <w:sz w:val="28"/>
        </w:rPr>
        <w:t xml:space="preserve"> муниципального координатора, обеспечивающего проведение ВПР в муниципальном образовании;</w:t>
      </w:r>
    </w:p>
    <w:p w14:paraId="7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.2.2. </w:t>
      </w:r>
      <w:r>
        <w:rPr>
          <w:rFonts w:ascii="Times New Roman" w:hAnsi="Times New Roman"/>
          <w:sz w:val="28"/>
        </w:rPr>
        <w:t>формируе</w:t>
      </w:r>
      <w:r>
        <w:rPr>
          <w:rFonts w:ascii="Times New Roman" w:hAnsi="Times New Roman"/>
          <w:sz w:val="28"/>
        </w:rPr>
        <w:t xml:space="preserve">т состав </w:t>
      </w:r>
      <w:r>
        <w:rPr>
          <w:rFonts w:ascii="Times New Roman" w:hAnsi="Times New Roman"/>
          <w:sz w:val="28"/>
        </w:rPr>
        <w:t xml:space="preserve">общественных </w:t>
      </w:r>
      <w:r>
        <w:rPr>
          <w:rFonts w:ascii="Times New Roman" w:hAnsi="Times New Roman"/>
          <w:sz w:val="28"/>
        </w:rPr>
        <w:t xml:space="preserve">наблюдателей для осуществления наблюдения за процедурой проведения ВПР из числа лиц, не являющихся работниками </w:t>
      </w:r>
      <w:r>
        <w:rPr>
          <w:rFonts w:ascii="Times New Roman" w:hAnsi="Times New Roman"/>
          <w:sz w:val="28"/>
        </w:rPr>
        <w:t>образовательной организации</w:t>
      </w:r>
      <w:r>
        <w:rPr>
          <w:rFonts w:ascii="Times New Roman" w:hAnsi="Times New Roman"/>
          <w:sz w:val="28"/>
        </w:rPr>
        <w:t>, в которо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проводятся ВПР, и (или) родителями (законными представителями) участников ВПР; </w:t>
      </w:r>
    </w:p>
    <w:p w14:paraId="7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.2.3.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беспечивае</w:t>
      </w:r>
      <w:r>
        <w:rPr>
          <w:rFonts w:ascii="Times New Roman" w:hAnsi="Times New Roman"/>
          <w:sz w:val="28"/>
        </w:rPr>
        <w:t xml:space="preserve">т присутствие </w:t>
      </w:r>
      <w:r>
        <w:rPr>
          <w:rFonts w:ascii="Times New Roman" w:hAnsi="Times New Roman"/>
          <w:sz w:val="28"/>
        </w:rPr>
        <w:t xml:space="preserve">общественных </w:t>
      </w:r>
      <w:r>
        <w:rPr>
          <w:rFonts w:ascii="Times New Roman" w:hAnsi="Times New Roman"/>
          <w:sz w:val="28"/>
        </w:rPr>
        <w:t>наблюдателей в местах проведения ВПР</w:t>
      </w:r>
      <w:r>
        <w:rPr>
          <w:rFonts w:ascii="Times New Roman" w:hAnsi="Times New Roman"/>
          <w:sz w:val="28"/>
        </w:rPr>
        <w:t xml:space="preserve"> с соблюдением рекомендаций Роспотребнадзора по организации работы образовательных </w:t>
      </w:r>
      <w:r>
        <w:rPr>
          <w:rFonts w:ascii="Times New Roman" w:hAnsi="Times New Roman"/>
          <w:sz w:val="28"/>
        </w:rPr>
        <w:t xml:space="preserve">учреждений </w:t>
      </w:r>
      <w:r>
        <w:rPr>
          <w:rFonts w:ascii="Times New Roman" w:hAnsi="Times New Roman"/>
          <w:sz w:val="28"/>
        </w:rPr>
        <w:t>в условиях сохранения рисков распространения COVID-19</w:t>
      </w:r>
      <w:r>
        <w:rPr>
          <w:rFonts w:ascii="Times New Roman" w:hAnsi="Times New Roman"/>
          <w:sz w:val="28"/>
        </w:rPr>
        <w:t xml:space="preserve">; </w:t>
      </w:r>
    </w:p>
    <w:p w14:paraId="7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.2.4. </w:t>
      </w:r>
      <w:r>
        <w:rPr>
          <w:rFonts w:ascii="Times New Roman" w:hAnsi="Times New Roman"/>
          <w:sz w:val="28"/>
        </w:rPr>
        <w:t>принимае</w:t>
      </w:r>
      <w:r>
        <w:rPr>
          <w:rFonts w:ascii="Times New Roman" w:hAnsi="Times New Roman"/>
          <w:sz w:val="28"/>
        </w:rPr>
        <w:t xml:space="preserve">т участие в информировании участников образовательного процесса и общественности о ходе подготовки и проведения ВПР; </w:t>
      </w:r>
    </w:p>
    <w:p w14:paraId="7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</w:t>
      </w: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обеспечивает</w:t>
      </w:r>
      <w:r>
        <w:rPr>
          <w:rFonts w:ascii="Times New Roman" w:hAnsi="Times New Roman"/>
          <w:sz w:val="28"/>
        </w:rPr>
        <w:t xml:space="preserve"> присутствие в общеобразовательных </w:t>
      </w:r>
      <w:r>
        <w:rPr>
          <w:rFonts w:ascii="Times New Roman" w:hAnsi="Times New Roman"/>
          <w:sz w:val="28"/>
        </w:rPr>
        <w:t xml:space="preserve">учреждениях </w:t>
      </w:r>
      <w:r>
        <w:rPr>
          <w:rFonts w:ascii="Times New Roman" w:hAnsi="Times New Roman"/>
          <w:sz w:val="28"/>
        </w:rPr>
        <w:t xml:space="preserve">представителя </w:t>
      </w:r>
      <w:r>
        <w:rPr>
          <w:rFonts w:ascii="Times New Roman" w:hAnsi="Times New Roman"/>
          <w:sz w:val="28"/>
        </w:rPr>
        <w:t>комитета по образованию администрации МО «Кингисеппский муниципальный район» в</w:t>
      </w:r>
      <w:r>
        <w:rPr>
          <w:rFonts w:ascii="Times New Roman" w:hAnsi="Times New Roman"/>
          <w:sz w:val="28"/>
        </w:rPr>
        <w:t>о время проведения ВПР с целью соблюдения объективности результатов ВПР;</w:t>
      </w:r>
    </w:p>
    <w:p w14:paraId="7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создаё</w:t>
      </w:r>
      <w:r>
        <w:rPr>
          <w:rFonts w:ascii="Times New Roman" w:hAnsi="Times New Roman"/>
          <w:sz w:val="28"/>
        </w:rPr>
        <w:t xml:space="preserve">т условия и обеспечивают соблюдение процедуры проведения ВПР; </w:t>
      </w:r>
    </w:p>
    <w:p w14:paraId="7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.2.7.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</w:t>
      </w:r>
      <w:r>
        <w:rPr>
          <w:rFonts w:ascii="Times New Roman" w:hAnsi="Times New Roman"/>
          <w:sz w:val="28"/>
        </w:rPr>
        <w:t xml:space="preserve">т соблюдение информационной безопасности </w:t>
      </w:r>
      <w:r>
        <w:rPr>
          <w:rFonts w:ascii="Times New Roman" w:hAnsi="Times New Roman"/>
          <w:sz w:val="28"/>
        </w:rPr>
        <w:t xml:space="preserve">и сохранение конфиденциальности информации </w:t>
      </w:r>
      <w:r>
        <w:rPr>
          <w:rFonts w:ascii="Times New Roman" w:hAnsi="Times New Roman"/>
          <w:sz w:val="28"/>
        </w:rPr>
        <w:t>при подготовке и проведении ВПР в пределах своей компетенции</w:t>
      </w:r>
      <w:r>
        <w:rPr>
          <w:rFonts w:ascii="Times New Roman" w:hAnsi="Times New Roman"/>
          <w:sz w:val="28"/>
        </w:rPr>
        <w:t>;</w:t>
      </w:r>
    </w:p>
    <w:p w14:paraId="7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.2.8. </w:t>
      </w:r>
      <w:r>
        <w:rPr>
          <w:rFonts w:ascii="Times New Roman" w:hAnsi="Times New Roman"/>
          <w:sz w:val="28"/>
        </w:rPr>
        <w:t>формируе</w:t>
      </w:r>
      <w:r>
        <w:rPr>
          <w:rFonts w:ascii="Times New Roman" w:hAnsi="Times New Roman"/>
          <w:sz w:val="28"/>
        </w:rPr>
        <w:t>т муниципальную экспертную комиссию по проверке работ участников ВПР по каждому учебному предмету для проверки работ обучающихся из образовательных организаций, в которых по итогам ВПР 20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выявлены признаки необъективности оценивания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муниципальные </w:t>
      </w:r>
      <w:r>
        <w:rPr>
          <w:rFonts w:ascii="Times New Roman" w:hAnsi="Times New Roman"/>
          <w:sz w:val="28"/>
        </w:rPr>
        <w:t>эксперты);</w:t>
      </w:r>
    </w:p>
    <w:p w14:paraId="7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.2.9. </w:t>
      </w:r>
      <w:r>
        <w:rPr>
          <w:rFonts w:ascii="Times New Roman" w:hAnsi="Times New Roman"/>
          <w:sz w:val="28"/>
        </w:rPr>
        <w:t>формируе</w:t>
      </w:r>
      <w:r>
        <w:rPr>
          <w:rFonts w:ascii="Times New Roman" w:hAnsi="Times New Roman"/>
          <w:sz w:val="28"/>
        </w:rPr>
        <w:t xml:space="preserve">т межшкольную экспертную комиссию по проверке работ участников ВПР по каждому учебному предмету для проверки работ обучающихся из 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>, где преподавание отдельных предметов осуществляется единственным учителем;</w:t>
      </w:r>
    </w:p>
    <w:p w14:paraId="8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10.2.10.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ормируе</w:t>
      </w:r>
      <w:r>
        <w:rPr>
          <w:rFonts w:ascii="Times New Roman" w:hAnsi="Times New Roman"/>
          <w:sz w:val="28"/>
        </w:rPr>
        <w:t>т реестр муниципальных экспертов по проверке работ обучающихся, в</w:t>
      </w:r>
      <w:r>
        <w:rPr>
          <w:rFonts w:ascii="Times New Roman" w:hAnsi="Times New Roman"/>
          <w:sz w:val="28"/>
        </w:rPr>
        <w:t>ыполняемых в компьютерной форме;</w:t>
      </w:r>
    </w:p>
    <w:p w14:paraId="8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.2.1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беспечивает работу муниципальной комиссии и </w:t>
      </w:r>
      <w:r>
        <w:rPr>
          <w:rFonts w:ascii="Times New Roman" w:hAnsi="Times New Roman"/>
          <w:sz w:val="28"/>
        </w:rPr>
        <w:t>организует работу муниципальных экспертов</w:t>
      </w:r>
      <w:r>
        <w:rPr>
          <w:rFonts w:ascii="Times New Roman" w:hAnsi="Times New Roman"/>
          <w:sz w:val="28"/>
        </w:rPr>
        <w:t xml:space="preserve"> по проверке работ обучающихся</w:t>
      </w:r>
      <w:r>
        <w:rPr>
          <w:rFonts w:ascii="Times New Roman" w:hAnsi="Times New Roman"/>
          <w:sz w:val="28"/>
        </w:rPr>
        <w:t>.</w:t>
      </w:r>
    </w:p>
    <w:p w14:paraId="8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Общеобразовательное </w:t>
      </w:r>
      <w:r>
        <w:rPr>
          <w:rFonts w:ascii="Times New Roman" w:hAnsi="Times New Roman"/>
          <w:b w:val="1"/>
          <w:sz w:val="28"/>
        </w:rPr>
        <w:t>учреждение</w:t>
      </w:r>
      <w:r>
        <w:rPr>
          <w:rFonts w:ascii="Times New Roman" w:hAnsi="Times New Roman"/>
          <w:b w:val="1"/>
          <w:sz w:val="28"/>
        </w:rPr>
        <w:t xml:space="preserve"> (далее 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b w:val="1"/>
          <w:sz w:val="28"/>
        </w:rPr>
        <w:t xml:space="preserve"> ОУ</w:t>
      </w:r>
      <w:r>
        <w:rPr>
          <w:rFonts w:ascii="Times New Roman" w:hAnsi="Times New Roman"/>
          <w:b w:val="1"/>
          <w:sz w:val="28"/>
        </w:rPr>
        <w:t>)</w:t>
      </w:r>
      <w:r>
        <w:rPr>
          <w:rFonts w:ascii="Times New Roman" w:hAnsi="Times New Roman"/>
          <w:sz w:val="28"/>
        </w:rPr>
        <w:t xml:space="preserve"> создаё</w:t>
      </w:r>
      <w:r>
        <w:rPr>
          <w:rFonts w:ascii="Times New Roman" w:hAnsi="Times New Roman"/>
          <w:sz w:val="28"/>
        </w:rPr>
        <w:t>т условия и обеспечива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т соблюдение порядка проведения ВПР: </w:t>
      </w:r>
    </w:p>
    <w:p w14:paraId="8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обеспечивае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проведение ВПР в 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по предметам и в сроки, утвержденные Рособрнадзором; </w:t>
      </w:r>
    </w:p>
    <w:p w14:paraId="8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организуе</w:t>
      </w:r>
      <w:r>
        <w:rPr>
          <w:rFonts w:ascii="Times New Roman" w:hAnsi="Times New Roman"/>
          <w:sz w:val="28"/>
        </w:rPr>
        <w:t>т регистрацию на портале сопровождения ВПР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"https://fioco.ru/ru/osoko/vpr/"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https://fioco.ru/ru/osoko/vpr/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>и получает доступ в свой личный кабинет;</w:t>
      </w:r>
    </w:p>
    <w:p w14:paraId="8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издае</w:t>
      </w:r>
      <w:r>
        <w:rPr>
          <w:rFonts w:ascii="Times New Roman" w:hAnsi="Times New Roman"/>
          <w:sz w:val="28"/>
        </w:rPr>
        <w:t xml:space="preserve">т локальные акты об организации и </w:t>
      </w:r>
      <w:r>
        <w:rPr>
          <w:rFonts w:ascii="Times New Roman" w:hAnsi="Times New Roman"/>
          <w:sz w:val="28"/>
        </w:rPr>
        <w:t>проведении ВПР в 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учреждении;</w:t>
      </w:r>
    </w:p>
    <w:p w14:paraId="8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назначае</w:t>
      </w:r>
      <w:r>
        <w:rPr>
          <w:rFonts w:ascii="Times New Roman" w:hAnsi="Times New Roman"/>
          <w:sz w:val="28"/>
        </w:rPr>
        <w:t>т школьного координатора из числа заместителей директора по учебно-воспитательной работе, технического специалиста, ответственных за организацию и проведение ВПР;</w:t>
      </w:r>
    </w:p>
    <w:p w14:paraId="8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.5. </w:t>
      </w:r>
      <w:r>
        <w:rPr>
          <w:rFonts w:ascii="Times New Roman" w:hAnsi="Times New Roman"/>
          <w:sz w:val="28"/>
        </w:rPr>
        <w:t>организует</w:t>
      </w:r>
      <w:r>
        <w:rPr>
          <w:rFonts w:ascii="Times New Roman" w:hAnsi="Times New Roman"/>
          <w:sz w:val="28"/>
        </w:rPr>
        <w:t xml:space="preserve"> места проведения ВПР (аудитории);</w:t>
      </w:r>
    </w:p>
    <w:p w14:paraId="8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>назначае</w:t>
      </w:r>
      <w:r>
        <w:rPr>
          <w:rFonts w:ascii="Times New Roman" w:hAnsi="Times New Roman"/>
          <w:sz w:val="28"/>
        </w:rPr>
        <w:t>т организаторов в каждую аудиторию, в которой находятся участники ВПР;</w:t>
      </w:r>
    </w:p>
    <w:p w14:paraId="8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.7. </w:t>
      </w:r>
      <w:r>
        <w:rPr>
          <w:rFonts w:ascii="Times New Roman" w:hAnsi="Times New Roman"/>
          <w:sz w:val="28"/>
        </w:rPr>
        <w:t>организуе</w:t>
      </w:r>
      <w:r>
        <w:rPr>
          <w:rFonts w:ascii="Times New Roman" w:hAnsi="Times New Roman"/>
          <w:sz w:val="28"/>
        </w:rPr>
        <w:t xml:space="preserve">т рабочее место координатора, оборудованное персональным выходом в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;</w:t>
      </w:r>
    </w:p>
    <w:p w14:paraId="8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.8 </w:t>
      </w:r>
      <w:r>
        <w:rPr>
          <w:rFonts w:ascii="Times New Roman" w:hAnsi="Times New Roman"/>
          <w:sz w:val="28"/>
        </w:rPr>
        <w:t>обеспечивае</w:t>
      </w:r>
      <w:r>
        <w:rPr>
          <w:rFonts w:ascii="Times New Roman" w:hAnsi="Times New Roman"/>
          <w:sz w:val="28"/>
        </w:rPr>
        <w:t>т наличие расходных</w:t>
      </w:r>
      <w:r>
        <w:rPr>
          <w:rFonts w:ascii="Times New Roman" w:hAnsi="Times New Roman"/>
          <w:sz w:val="28"/>
        </w:rPr>
        <w:t xml:space="preserve"> материалов для проведения ВПР;</w:t>
      </w:r>
    </w:p>
    <w:p w14:paraId="8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.9. </w:t>
      </w:r>
      <w:r>
        <w:rPr>
          <w:rFonts w:ascii="Times New Roman" w:hAnsi="Times New Roman"/>
          <w:sz w:val="28"/>
        </w:rPr>
        <w:t>обеспечивае</w:t>
      </w:r>
      <w:r>
        <w:rPr>
          <w:rFonts w:ascii="Times New Roman" w:hAnsi="Times New Roman"/>
          <w:sz w:val="28"/>
        </w:rPr>
        <w:t>т своевременное ознакомление обучающихся и их родителей</w:t>
      </w:r>
      <w:r>
        <w:rPr>
          <w:rFonts w:ascii="Times New Roman" w:hAnsi="Times New Roman"/>
          <w:sz w:val="28"/>
        </w:rPr>
        <w:t xml:space="preserve"> (законных представителей)</w:t>
      </w:r>
      <w:r>
        <w:rPr>
          <w:rFonts w:ascii="Times New Roman" w:hAnsi="Times New Roman"/>
          <w:sz w:val="28"/>
        </w:rPr>
        <w:t xml:space="preserve"> с нормативными правовыми и распорядительными документами, регламентирующими проведение ВПР, с информацией о сроках и месте их проведения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8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.10. </w:t>
      </w:r>
      <w:r>
        <w:rPr>
          <w:rFonts w:ascii="Times New Roman" w:hAnsi="Times New Roman"/>
          <w:sz w:val="28"/>
        </w:rPr>
        <w:t>содействуе</w:t>
      </w:r>
      <w:r>
        <w:rPr>
          <w:rFonts w:ascii="Times New Roman" w:hAnsi="Times New Roman"/>
          <w:sz w:val="28"/>
        </w:rPr>
        <w:t>т созданию благоприятного психологического микроклимата среди участников образовательных отношений в период подготовки и проведения ВПР;</w:t>
      </w:r>
    </w:p>
    <w:p w14:paraId="8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.11. </w:t>
      </w:r>
      <w:r>
        <w:rPr>
          <w:rFonts w:ascii="Times New Roman" w:hAnsi="Times New Roman"/>
          <w:sz w:val="28"/>
        </w:rPr>
        <w:t>формируе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 xml:space="preserve">предметные </w:t>
      </w:r>
      <w:r>
        <w:rPr>
          <w:rFonts w:ascii="Times New Roman" w:hAnsi="Times New Roman"/>
          <w:sz w:val="28"/>
        </w:rPr>
        <w:t>экспертн</w:t>
      </w:r>
      <w:r>
        <w:rPr>
          <w:rFonts w:ascii="Times New Roman" w:hAnsi="Times New Roman"/>
          <w:sz w:val="28"/>
        </w:rPr>
        <w:t>ые</w:t>
      </w:r>
      <w:r>
        <w:rPr>
          <w:rFonts w:ascii="Times New Roman" w:hAnsi="Times New Roman"/>
          <w:sz w:val="28"/>
        </w:rPr>
        <w:t xml:space="preserve"> комисси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по проверке работ участников ВПР по каждому учебному предмету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эксперты); </w:t>
      </w:r>
    </w:p>
    <w:p w14:paraId="8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.12. </w:t>
      </w:r>
      <w:r>
        <w:rPr>
          <w:rFonts w:ascii="Times New Roman" w:hAnsi="Times New Roman"/>
          <w:sz w:val="28"/>
        </w:rPr>
        <w:t>готови</w:t>
      </w:r>
      <w:r>
        <w:rPr>
          <w:rFonts w:ascii="Times New Roman" w:hAnsi="Times New Roman"/>
          <w:sz w:val="28"/>
        </w:rPr>
        <w:t xml:space="preserve">т инструктивные материалы на бумажных носителях для организаторов, технических специалистов и экспертов; </w:t>
      </w:r>
    </w:p>
    <w:p w14:paraId="8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.13. </w:t>
      </w:r>
      <w:r>
        <w:rPr>
          <w:rFonts w:ascii="Times New Roman" w:hAnsi="Times New Roman"/>
          <w:sz w:val="28"/>
        </w:rPr>
        <w:t>организуе</w:t>
      </w:r>
      <w:r>
        <w:rPr>
          <w:rFonts w:ascii="Times New Roman" w:hAnsi="Times New Roman"/>
          <w:sz w:val="28"/>
        </w:rPr>
        <w:t xml:space="preserve">т работу экспертов; </w:t>
      </w:r>
    </w:p>
    <w:p w14:paraId="9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.14. </w:t>
      </w:r>
      <w:r>
        <w:rPr>
          <w:rFonts w:ascii="Times New Roman" w:hAnsi="Times New Roman"/>
          <w:sz w:val="28"/>
        </w:rPr>
        <w:t>проводи</w:t>
      </w:r>
      <w:r>
        <w:rPr>
          <w:rFonts w:ascii="Times New Roman" w:hAnsi="Times New Roman"/>
          <w:sz w:val="28"/>
        </w:rPr>
        <w:t xml:space="preserve">т инструктаж организаторов, технических специалистов и наблюдателей </w:t>
      </w:r>
      <w:r>
        <w:rPr>
          <w:rFonts w:ascii="Times New Roman" w:hAnsi="Times New Roman"/>
          <w:sz w:val="28"/>
        </w:rPr>
        <w:t xml:space="preserve">в соответствии с инструктивными материалами, полученными в ЛК ГИС «ФИС ОКО» </w:t>
      </w:r>
      <w:r>
        <w:rPr>
          <w:rFonts w:ascii="Times New Roman" w:hAnsi="Times New Roman"/>
          <w:sz w:val="28"/>
        </w:rPr>
        <w:t>и знаком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>т с инструкциями для участников ВПР</w:t>
      </w:r>
      <w:r>
        <w:rPr>
          <w:rFonts w:ascii="Times New Roman" w:hAnsi="Times New Roman"/>
          <w:sz w:val="28"/>
        </w:rPr>
        <w:t xml:space="preserve"> всех участников данного мероприятия</w:t>
      </w:r>
      <w:r>
        <w:rPr>
          <w:rFonts w:ascii="Times New Roman" w:hAnsi="Times New Roman"/>
          <w:sz w:val="28"/>
        </w:rPr>
        <w:t>;</w:t>
      </w:r>
    </w:p>
    <w:p w14:paraId="9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.15. </w:t>
      </w:r>
      <w:r>
        <w:rPr>
          <w:rFonts w:ascii="Times New Roman" w:hAnsi="Times New Roman"/>
          <w:sz w:val="28"/>
        </w:rPr>
        <w:t>организуе</w:t>
      </w:r>
      <w:r>
        <w:rPr>
          <w:rFonts w:ascii="Times New Roman" w:hAnsi="Times New Roman"/>
          <w:sz w:val="28"/>
        </w:rPr>
        <w:t>т работу по загрузке данных ВПР в единую информационную систему</w:t>
      </w:r>
      <w:r>
        <w:rPr>
          <w:rFonts w:ascii="Times New Roman" w:hAnsi="Times New Roman"/>
          <w:sz w:val="28"/>
        </w:rPr>
        <w:t>;</w:t>
      </w:r>
    </w:p>
    <w:p w14:paraId="92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.16. </w:t>
      </w:r>
      <w:r>
        <w:rPr>
          <w:rFonts w:ascii="Times New Roman" w:hAnsi="Times New Roman"/>
          <w:sz w:val="28"/>
        </w:rPr>
        <w:t>взаимодействуе</w:t>
      </w:r>
      <w:r>
        <w:rPr>
          <w:rFonts w:ascii="Times New Roman" w:hAnsi="Times New Roman"/>
          <w:sz w:val="28"/>
        </w:rPr>
        <w:t xml:space="preserve">т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комитетом по образованию МО «Кингисеппский муниципальный район»</w:t>
      </w:r>
      <w:r>
        <w:rPr>
          <w:rFonts w:ascii="Times New Roman" w:hAnsi="Times New Roman"/>
          <w:sz w:val="28"/>
        </w:rPr>
        <w:t xml:space="preserve">; </w:t>
      </w:r>
    </w:p>
    <w:p w14:paraId="93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.17. </w:t>
      </w:r>
      <w:r>
        <w:rPr>
          <w:rFonts w:ascii="Times New Roman" w:hAnsi="Times New Roman"/>
          <w:sz w:val="28"/>
        </w:rPr>
        <w:t>несё</w:t>
      </w:r>
      <w:r>
        <w:rPr>
          <w:rFonts w:ascii="Times New Roman" w:hAnsi="Times New Roman"/>
          <w:sz w:val="28"/>
        </w:rPr>
        <w:t xml:space="preserve">т ответственность за сохранность результатов ВПР в течение 3 лет; </w:t>
      </w:r>
    </w:p>
    <w:p w14:paraId="94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.18. </w:t>
      </w:r>
      <w:r>
        <w:rPr>
          <w:rFonts w:ascii="Times New Roman" w:hAnsi="Times New Roman"/>
          <w:sz w:val="28"/>
        </w:rPr>
        <w:t>обеспечивае</w:t>
      </w:r>
      <w:r>
        <w:rPr>
          <w:rFonts w:ascii="Times New Roman" w:hAnsi="Times New Roman"/>
          <w:sz w:val="28"/>
        </w:rPr>
        <w:t xml:space="preserve">т соблюдение информационной безопасности </w:t>
      </w:r>
      <w:r>
        <w:rPr>
          <w:rFonts w:ascii="Times New Roman" w:hAnsi="Times New Roman"/>
          <w:sz w:val="28"/>
        </w:rPr>
        <w:t xml:space="preserve">сохранение конфиденциальности информации </w:t>
      </w:r>
      <w:r>
        <w:rPr>
          <w:rFonts w:ascii="Times New Roman" w:hAnsi="Times New Roman"/>
          <w:sz w:val="28"/>
        </w:rPr>
        <w:t>при проведении ВПР в пределах своей компетенции</w:t>
      </w:r>
      <w:r>
        <w:rPr>
          <w:rFonts w:ascii="Times New Roman" w:hAnsi="Times New Roman"/>
          <w:sz w:val="28"/>
        </w:rPr>
        <w:t>;</w:t>
      </w:r>
    </w:p>
    <w:p w14:paraId="95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.3.19.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опред</w:t>
      </w:r>
      <w:r>
        <w:rPr>
          <w:rFonts w:ascii="Times New Roman" w:hAnsi="Times New Roman"/>
          <w:sz w:val="28"/>
        </w:rPr>
        <w:t>еляет лиц из числа работников ОУ</w:t>
      </w:r>
      <w:r>
        <w:rPr>
          <w:rFonts w:ascii="Times New Roman" w:hAnsi="Times New Roman"/>
          <w:sz w:val="28"/>
        </w:rPr>
        <w:t>, ответственных за организацию и проведение ВПР, с закреплением за ними выполняемых функций (ответственный организатор, организатор в аудитории, дежурный вне аудитории, технический специалист);</w:t>
      </w:r>
    </w:p>
    <w:p w14:paraId="96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.3.20. обеспечивает сохранность выполненных работ, исключающую передачу информации третьим лицам.</w:t>
      </w:r>
    </w:p>
    <w:p w14:paraId="97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</w:t>
      </w:r>
      <w:r>
        <w:rPr>
          <w:rFonts w:ascii="Times New Roman" w:hAnsi="Times New Roman"/>
          <w:b w:val="1"/>
          <w:sz w:val="28"/>
        </w:rPr>
        <w:t xml:space="preserve">.4 </w:t>
      </w:r>
      <w:r>
        <w:rPr>
          <w:rFonts w:ascii="Times New Roman" w:hAnsi="Times New Roman"/>
          <w:b w:val="1"/>
          <w:sz w:val="28"/>
        </w:rPr>
        <w:t>. Региональный координатор</w:t>
      </w:r>
      <w:r>
        <w:rPr>
          <w:rFonts w:ascii="Times New Roman" w:hAnsi="Times New Roman"/>
          <w:b w:val="1"/>
          <w:sz w:val="28"/>
        </w:rPr>
        <w:t>:</w:t>
      </w:r>
    </w:p>
    <w:p w14:paraId="98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олучает от федерального организатора реквизиты доступа в ЛК </w:t>
      </w:r>
      <w:r>
        <w:rPr>
          <w:rFonts w:ascii="Times New Roman" w:hAnsi="Times New Roman"/>
          <w:sz w:val="28"/>
        </w:rPr>
        <w:t xml:space="preserve">ГИС </w:t>
      </w:r>
      <w:r>
        <w:rPr>
          <w:rFonts w:ascii="Times New Roman" w:hAnsi="Times New Roman"/>
          <w:sz w:val="28"/>
        </w:rPr>
        <w:t xml:space="preserve">ФИС </w:t>
      </w:r>
      <w:r>
        <w:rPr>
          <w:rFonts w:ascii="Times New Roman" w:hAnsi="Times New Roman"/>
          <w:sz w:val="28"/>
        </w:rPr>
        <w:t>ОКО с</w:t>
      </w:r>
      <w:r>
        <w:rPr>
          <w:rFonts w:ascii="Times New Roman" w:hAnsi="Times New Roman"/>
          <w:sz w:val="28"/>
        </w:rPr>
        <w:t xml:space="preserve"> соблюдением условий конфиденциальности;</w:t>
      </w:r>
    </w:p>
    <w:p w14:paraId="99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облюдая конфиденциальность, направляет реквизиты доступа к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муниципальным координаторам</w:t>
      </w:r>
      <w:r>
        <w:rPr>
          <w:rFonts w:ascii="Times New Roman" w:hAnsi="Times New Roman"/>
          <w:sz w:val="28"/>
        </w:rPr>
        <w:t>;</w:t>
      </w:r>
    </w:p>
    <w:p w14:paraId="9A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существляет мони</w:t>
      </w:r>
      <w:r>
        <w:rPr>
          <w:rFonts w:ascii="Times New Roman" w:hAnsi="Times New Roman"/>
          <w:sz w:val="28"/>
        </w:rPr>
        <w:t>торинг формирования заявки от ОУ</w:t>
      </w:r>
      <w:r>
        <w:rPr>
          <w:rFonts w:ascii="Times New Roman" w:hAnsi="Times New Roman"/>
          <w:sz w:val="28"/>
        </w:rPr>
        <w:t xml:space="preserve"> на участие в ВПР, корректирует заявку (при необходимости), взаимодействуя с муниципальными координато</w:t>
      </w:r>
      <w:r>
        <w:rPr>
          <w:rFonts w:ascii="Times New Roman" w:hAnsi="Times New Roman"/>
          <w:sz w:val="28"/>
        </w:rPr>
        <w:t>рами и ОУ</w:t>
      </w:r>
      <w:r>
        <w:rPr>
          <w:rFonts w:ascii="Times New Roman" w:hAnsi="Times New Roman"/>
          <w:sz w:val="28"/>
        </w:rPr>
        <w:t>;</w:t>
      </w:r>
    </w:p>
    <w:p w14:paraId="9B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 xml:space="preserve">.4.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</w:t>
      </w:r>
      <w:r>
        <w:rPr>
          <w:rFonts w:ascii="Times New Roman" w:hAnsi="Times New Roman"/>
          <w:sz w:val="28"/>
        </w:rPr>
        <w:t>ствляет мониторинг заполнения ОУ</w:t>
      </w:r>
      <w:r>
        <w:rPr>
          <w:rFonts w:ascii="Times New Roman" w:hAnsi="Times New Roman"/>
          <w:sz w:val="28"/>
        </w:rPr>
        <w:t xml:space="preserve"> расписания проведения ВПР в традиционной и компьютерной формах.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>
        <w:rPr>
          <w:rFonts w:ascii="Times New Roman" w:hAnsi="Times New Roman"/>
          <w:sz w:val="28"/>
        </w:rPr>
        <w:t>;</w:t>
      </w:r>
    </w:p>
    <w:p w14:paraId="9C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.5. и</w:t>
      </w:r>
      <w:r>
        <w:rPr>
          <w:rFonts w:ascii="Times New Roman" w:hAnsi="Times New Roman"/>
          <w:sz w:val="28"/>
        </w:rPr>
        <w:t>нформирует муниципальных координаторов</w:t>
      </w:r>
      <w:r>
        <w:rPr>
          <w:rFonts w:ascii="Times New Roman" w:hAnsi="Times New Roman"/>
          <w:sz w:val="28"/>
        </w:rPr>
        <w:t xml:space="preserve"> о необходимости ознакомления ОУ</w:t>
      </w:r>
      <w:r>
        <w:rPr>
          <w:rFonts w:ascii="Times New Roman" w:hAnsi="Times New Roman"/>
          <w:sz w:val="28"/>
        </w:rPr>
        <w:t xml:space="preserve"> с образцами и описаниями проверочных работ, размещенных </w:t>
      </w:r>
      <w:r>
        <w:rPr>
          <w:rFonts w:ascii="Times New Roman" w:hAnsi="Times New Roman"/>
          <w:sz w:val="28"/>
        </w:rPr>
        <w:t>на сайте ФГБУ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«ФИОКО», </w:t>
      </w:r>
      <w:r>
        <w:rPr>
          <w:rFonts w:ascii="Times New Roman" w:hAnsi="Times New Roman"/>
          <w:sz w:val="28"/>
        </w:rPr>
        <w:t>демонстрационными вариантами проверочных работ по ссылке</w:t>
      </w:r>
      <w:r>
        <w:rPr>
          <w:rFonts w:ascii="Times New Roman" w:hAnsi="Times New Roman"/>
          <w:sz w:val="28"/>
        </w:rPr>
        <w:t>: https://fioco.ru/obraztsi_i_opisaniya_vpr_2025</w:t>
      </w:r>
      <w:r>
        <w:rPr>
          <w:rFonts w:ascii="Times New Roman" w:hAnsi="Times New Roman"/>
          <w:sz w:val="28"/>
        </w:rPr>
        <w:t>, с инструктивными материалами для проведения ВПР, контролирует п</w:t>
      </w:r>
      <w:r>
        <w:rPr>
          <w:rFonts w:ascii="Times New Roman" w:hAnsi="Times New Roman"/>
          <w:sz w:val="28"/>
        </w:rPr>
        <w:t>одготовку и проведение ВПР в ОУ</w:t>
      </w:r>
      <w:r>
        <w:rPr>
          <w:rFonts w:ascii="Times New Roman" w:hAnsi="Times New Roman"/>
          <w:sz w:val="28"/>
        </w:rPr>
        <w:t>;</w:t>
      </w:r>
    </w:p>
    <w:p w14:paraId="9D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.6.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ществляет мониторинг загрузки ОУ</w:t>
      </w:r>
      <w:r>
        <w:rPr>
          <w:rFonts w:ascii="Times New Roman" w:hAnsi="Times New Roman"/>
          <w:sz w:val="28"/>
        </w:rPr>
        <w:t xml:space="preserve"> электронных форм сбора результатов ВПР</w:t>
      </w:r>
      <w:r>
        <w:rPr>
          <w:rFonts w:ascii="Times New Roman" w:hAnsi="Times New Roman"/>
          <w:sz w:val="28"/>
        </w:rPr>
        <w:t>;</w:t>
      </w:r>
    </w:p>
    <w:p w14:paraId="9E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случае проведения ВПР в компьютерной форме осуществляет мониторинг хода проверки экспертами заданий п</w:t>
      </w:r>
      <w:r>
        <w:rPr>
          <w:rFonts w:ascii="Times New Roman" w:hAnsi="Times New Roman"/>
          <w:sz w:val="28"/>
        </w:rPr>
        <w:t>роверочных работ участников в ОУ</w:t>
      </w:r>
      <w:r>
        <w:rPr>
          <w:rFonts w:ascii="Times New Roman" w:hAnsi="Times New Roman"/>
          <w:sz w:val="28"/>
        </w:rPr>
        <w:t xml:space="preserve"> и заполнения электронных протоколов. Принимает меры для своевре</w:t>
      </w:r>
      <w:r>
        <w:rPr>
          <w:rFonts w:ascii="Times New Roman" w:hAnsi="Times New Roman"/>
          <w:sz w:val="28"/>
        </w:rPr>
        <w:t>менного завершения проверки в ОУ</w:t>
      </w:r>
      <w:r>
        <w:rPr>
          <w:rFonts w:ascii="Times New Roman" w:hAnsi="Times New Roman"/>
          <w:sz w:val="28"/>
        </w:rPr>
        <w:t xml:space="preserve"> (привлекает дополнительно экспертов) в случае необходимости</w:t>
      </w:r>
      <w:r>
        <w:rPr>
          <w:rFonts w:ascii="Times New Roman" w:hAnsi="Times New Roman"/>
          <w:sz w:val="28"/>
        </w:rPr>
        <w:t>;</w:t>
      </w:r>
    </w:p>
    <w:p w14:paraId="9F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существляет мониторинг загрузки фор</w:t>
      </w:r>
      <w:r>
        <w:rPr>
          <w:rFonts w:ascii="Times New Roman" w:hAnsi="Times New Roman"/>
          <w:sz w:val="28"/>
        </w:rPr>
        <w:t>м сбора контекстных данных об ОУ</w:t>
      </w:r>
      <w:r>
        <w:rPr>
          <w:rFonts w:ascii="Times New Roman" w:hAnsi="Times New Roman"/>
          <w:sz w:val="28"/>
        </w:rPr>
        <w:t>;</w:t>
      </w:r>
    </w:p>
    <w:p w14:paraId="A0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воевременно информирует </w:t>
      </w:r>
      <w:r>
        <w:rPr>
          <w:rFonts w:ascii="Times New Roman" w:hAnsi="Times New Roman"/>
          <w:sz w:val="28"/>
        </w:rPr>
        <w:t xml:space="preserve">муниципальных </w:t>
      </w:r>
      <w:r>
        <w:rPr>
          <w:rFonts w:ascii="Times New Roman" w:hAnsi="Times New Roman"/>
          <w:sz w:val="28"/>
        </w:rPr>
        <w:t>координаторов о</w:t>
      </w:r>
      <w:r>
        <w:rPr>
          <w:rFonts w:ascii="Times New Roman" w:hAnsi="Times New Roman"/>
          <w:sz w:val="28"/>
        </w:rPr>
        <w:t xml:space="preserve"> ходе ВПР</w:t>
      </w:r>
      <w:r>
        <w:rPr>
          <w:rFonts w:ascii="Times New Roman" w:hAnsi="Times New Roman"/>
          <w:sz w:val="28"/>
        </w:rPr>
        <w:t>;</w:t>
      </w:r>
    </w:p>
    <w:p w14:paraId="A1000000">
      <w:pPr>
        <w:pStyle w:val="Style_3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.4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онсультирует муниципальных координатор</w:t>
      </w:r>
      <w:r>
        <w:rPr>
          <w:rFonts w:ascii="Times New Roman" w:hAnsi="Times New Roman"/>
          <w:sz w:val="28"/>
        </w:rPr>
        <w:t>ов и ОУ</w:t>
      </w:r>
      <w:r>
        <w:rPr>
          <w:rFonts w:ascii="Times New Roman" w:hAnsi="Times New Roman"/>
          <w:sz w:val="28"/>
        </w:rPr>
        <w:t xml:space="preserve"> по вопросам проведения ВПР.</w:t>
      </w:r>
    </w:p>
    <w:p w14:paraId="A2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b w:val="1"/>
          <w:color w:val="000000"/>
          <w:sz w:val="28"/>
        </w:rPr>
        <w:t>10</w:t>
      </w:r>
      <w:r>
        <w:rPr>
          <w:b w:val="1"/>
          <w:color w:val="000000"/>
          <w:sz w:val="28"/>
        </w:rPr>
        <w:t>.5</w:t>
      </w:r>
      <w:r>
        <w:rPr>
          <w:b w:val="1"/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Муниципальны</w:t>
      </w:r>
      <w:r>
        <w:rPr>
          <w:b w:val="1"/>
          <w:color w:val="000000"/>
          <w:sz w:val="28"/>
        </w:rPr>
        <w:t xml:space="preserve">й </w:t>
      </w:r>
      <w:r>
        <w:rPr>
          <w:b w:val="1"/>
          <w:color w:val="000000"/>
          <w:sz w:val="28"/>
        </w:rPr>
        <w:t>координатор</w:t>
      </w:r>
      <w:r>
        <w:rPr>
          <w:color w:val="000000"/>
          <w:sz w:val="28"/>
        </w:rPr>
        <w:t xml:space="preserve">: </w:t>
      </w:r>
    </w:p>
    <w:p w14:paraId="A3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.1. </w:t>
      </w:r>
      <w:r>
        <w:rPr>
          <w:color w:val="000000"/>
          <w:sz w:val="28"/>
        </w:rPr>
        <w:t>п</w:t>
      </w:r>
      <w:r>
        <w:rPr>
          <w:color w:val="000000"/>
          <w:sz w:val="28"/>
        </w:rPr>
        <w:t xml:space="preserve">олучает от регионального координатора реквизиты доступа в </w:t>
      </w:r>
      <w:r>
        <w:rPr>
          <w:color w:val="000000"/>
          <w:sz w:val="28"/>
        </w:rPr>
        <w:t>ЛК ГИС ФИС ОКО</w:t>
      </w:r>
      <w:r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для ОУ</w:t>
      </w:r>
      <w:r>
        <w:rPr>
          <w:color w:val="000000"/>
          <w:sz w:val="28"/>
        </w:rPr>
        <w:t xml:space="preserve"> с соблюдением условий конфиденциальности;</w:t>
      </w:r>
    </w:p>
    <w:p w14:paraId="A4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.2.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облюдая конфиденциальность, направляет реквизиты доступа к </w:t>
      </w:r>
      <w:r>
        <w:rPr>
          <w:color w:val="000000"/>
          <w:sz w:val="28"/>
        </w:rPr>
        <w:t>ЛК ГИС ФИС ОКО</w:t>
      </w:r>
      <w:r>
        <w:rPr>
          <w:color w:val="000000"/>
          <w:sz w:val="28"/>
        </w:rPr>
        <w:t>;</w:t>
      </w:r>
    </w:p>
    <w:p w14:paraId="A5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.3.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существляет мони</w:t>
      </w:r>
      <w:r>
        <w:rPr>
          <w:color w:val="000000"/>
          <w:sz w:val="28"/>
        </w:rPr>
        <w:t>торинг формирования заявки от ОУ</w:t>
      </w:r>
      <w:r>
        <w:rPr>
          <w:color w:val="000000"/>
          <w:sz w:val="28"/>
        </w:rPr>
        <w:t xml:space="preserve"> на участие в ВПР</w:t>
      </w:r>
      <w:r>
        <w:rPr>
          <w:color w:val="000000"/>
          <w:sz w:val="28"/>
        </w:rPr>
        <w:t>;</w:t>
      </w:r>
    </w:p>
    <w:p w14:paraId="A6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.4.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суще</w:t>
      </w:r>
      <w:r>
        <w:rPr>
          <w:color w:val="000000"/>
          <w:sz w:val="28"/>
        </w:rPr>
        <w:t>ствляет мониторинг заполнения ОУ</w:t>
      </w:r>
      <w:r>
        <w:rPr>
          <w:color w:val="000000"/>
          <w:sz w:val="28"/>
        </w:rPr>
        <w:t xml:space="preserve"> расписания проведения ВПР в традиционной и компьютерной формах.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предмету</w:t>
      </w:r>
      <w:r>
        <w:rPr>
          <w:color w:val="000000"/>
          <w:sz w:val="28"/>
        </w:rPr>
        <w:t>;</w:t>
      </w:r>
    </w:p>
    <w:p w14:paraId="A7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.5. 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>нформируе</w:t>
      </w:r>
      <w:r>
        <w:rPr>
          <w:color w:val="000000"/>
          <w:sz w:val="28"/>
        </w:rPr>
        <w:t>т ответственных организаторов ОУ</w:t>
      </w:r>
      <w:r>
        <w:rPr>
          <w:color w:val="000000"/>
          <w:sz w:val="28"/>
        </w:rPr>
        <w:t xml:space="preserve"> о необходимости ознакомления с образцами и описаниями проверочных работ, размещенных на сайте ФГБУ «ФИОКО», демонстрационными вариантами проверочных работ в компьютерной форме в системе тестирования по ссылке </w:t>
      </w:r>
      <w:r>
        <w:rPr>
          <w:color w:val="000000"/>
          <w:sz w:val="28"/>
        </w:rPr>
        <w:t>https://fioco.ru/obraztsi_i_opisaniya_vpr_2025</w:t>
      </w:r>
      <w:r>
        <w:rPr>
          <w:color w:val="000000"/>
          <w:sz w:val="28"/>
        </w:rPr>
        <w:t xml:space="preserve">, с инструктивными материалами для проведения ВПР, контролирует </w:t>
      </w:r>
      <w:r>
        <w:rPr>
          <w:color w:val="000000"/>
          <w:sz w:val="28"/>
        </w:rPr>
        <w:t>подготовку и проведение ВПР в ОУ</w:t>
      </w:r>
      <w:r>
        <w:rPr>
          <w:color w:val="000000"/>
          <w:sz w:val="28"/>
        </w:rPr>
        <w:t>;</w:t>
      </w:r>
    </w:p>
    <w:p w14:paraId="A8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.6.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су</w:t>
      </w:r>
      <w:r>
        <w:rPr>
          <w:color w:val="000000"/>
          <w:sz w:val="28"/>
        </w:rPr>
        <w:t>ществляет мониторинг загрузки ОУ</w:t>
      </w:r>
      <w:r>
        <w:rPr>
          <w:color w:val="000000"/>
          <w:sz w:val="28"/>
        </w:rPr>
        <w:t xml:space="preserve"> электронных форм сбора результатов ВПР</w:t>
      </w:r>
      <w:r>
        <w:rPr>
          <w:color w:val="000000"/>
          <w:sz w:val="28"/>
        </w:rPr>
        <w:t>;</w:t>
      </w:r>
    </w:p>
    <w:p w14:paraId="A9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.7.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 xml:space="preserve">ормирует состав муниципальных предметных комиссий для осуществления </w:t>
      </w:r>
      <w:r>
        <w:rPr>
          <w:color w:val="000000"/>
          <w:sz w:val="28"/>
        </w:rPr>
        <w:t>проверки работ обучающихся из ОУ</w:t>
      </w:r>
      <w:r>
        <w:rPr>
          <w:color w:val="000000"/>
          <w:sz w:val="28"/>
        </w:rPr>
        <w:t xml:space="preserve">, в которых выявлены признаки необъективного </w:t>
      </w:r>
      <w:r>
        <w:rPr>
          <w:color w:val="000000"/>
          <w:sz w:val="28"/>
        </w:rPr>
        <w:t>оценивания в</w:t>
      </w:r>
      <w:r>
        <w:rPr>
          <w:color w:val="000000"/>
          <w:sz w:val="28"/>
        </w:rPr>
        <w:t xml:space="preserve"> предыдущие периоды проведения ВПР</w:t>
      </w:r>
      <w:r>
        <w:rPr>
          <w:color w:val="000000"/>
          <w:sz w:val="28"/>
        </w:rPr>
        <w:t>;</w:t>
      </w:r>
    </w:p>
    <w:p w14:paraId="AA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.8.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беспечивает работу муниципальных предметных комиссий</w:t>
      </w:r>
      <w:r>
        <w:rPr>
          <w:color w:val="000000"/>
          <w:sz w:val="28"/>
        </w:rPr>
        <w:t>;</w:t>
      </w:r>
    </w:p>
    <w:p w14:paraId="AB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.9.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ормирует список экспертов, осуществляющих проверку работ обучающихся, выполненных в компьютерной форме, в системе удаленного доступа «Эксперт»</w:t>
      </w:r>
      <w:r>
        <w:rPr>
          <w:color w:val="000000"/>
          <w:sz w:val="28"/>
        </w:rPr>
        <w:t>;</w:t>
      </w:r>
    </w:p>
    <w:p w14:paraId="AC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.10. </w:t>
      </w:r>
      <w:r>
        <w:rPr>
          <w:color w:val="000000"/>
          <w:sz w:val="28"/>
        </w:rPr>
        <w:t>в</w:t>
      </w:r>
      <w:r>
        <w:rPr>
          <w:color w:val="000000"/>
          <w:sz w:val="28"/>
        </w:rPr>
        <w:t xml:space="preserve"> случае проведения ВПР в компьютерной форме осуществляет мониторинг хода проверки экспертами заданий проверочных работ участников в ОО и заполнения электронных протоколов. Принимает меры для своевре</w:t>
      </w:r>
      <w:r>
        <w:rPr>
          <w:color w:val="000000"/>
          <w:sz w:val="28"/>
        </w:rPr>
        <w:t>менного завершения проверки в ОУ</w:t>
      </w:r>
      <w:r>
        <w:rPr>
          <w:color w:val="000000"/>
          <w:sz w:val="28"/>
        </w:rPr>
        <w:t xml:space="preserve"> (привлекает дополнительно экспертов) в случае необходимости</w:t>
      </w:r>
      <w:r>
        <w:rPr>
          <w:color w:val="000000"/>
          <w:sz w:val="28"/>
        </w:rPr>
        <w:t>;</w:t>
      </w:r>
    </w:p>
    <w:p w14:paraId="AD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.11.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существляет мониторинг загрузки фор</w:t>
      </w:r>
      <w:r>
        <w:rPr>
          <w:color w:val="000000"/>
          <w:sz w:val="28"/>
        </w:rPr>
        <w:t>м сбора контекстных данных об ОУ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ответственными организаторами ОУ</w:t>
      </w:r>
      <w:r>
        <w:rPr>
          <w:color w:val="000000"/>
          <w:sz w:val="28"/>
        </w:rPr>
        <w:t>;</w:t>
      </w:r>
    </w:p>
    <w:p w14:paraId="AE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.12. </w:t>
      </w:r>
      <w:r>
        <w:rPr>
          <w:color w:val="000000"/>
          <w:sz w:val="28"/>
        </w:rPr>
        <w:t>с</w:t>
      </w:r>
      <w:r>
        <w:rPr>
          <w:color w:val="000000"/>
          <w:sz w:val="28"/>
        </w:rPr>
        <w:t xml:space="preserve">воевременно информирует </w:t>
      </w:r>
      <w:r>
        <w:rPr>
          <w:color w:val="000000"/>
          <w:sz w:val="28"/>
        </w:rPr>
        <w:t>ОУ</w:t>
      </w:r>
      <w:r>
        <w:rPr>
          <w:color w:val="000000"/>
          <w:sz w:val="28"/>
        </w:rPr>
        <w:t xml:space="preserve"> о ходе ВПР</w:t>
      </w:r>
      <w:r>
        <w:rPr>
          <w:color w:val="000000"/>
          <w:sz w:val="28"/>
        </w:rPr>
        <w:t>;</w:t>
      </w:r>
    </w:p>
    <w:p w14:paraId="AF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 xml:space="preserve">3. </w:t>
      </w:r>
      <w:r>
        <w:rPr>
          <w:color w:val="000000"/>
          <w:sz w:val="28"/>
        </w:rPr>
        <w:t>ф</w:t>
      </w:r>
      <w:r>
        <w:rPr>
          <w:color w:val="000000"/>
          <w:sz w:val="28"/>
        </w:rPr>
        <w:t>ормирует список независимых общественных наблюдателей для осуществления мониторинга объективности проведения ВПР. Составляет график присутствия независимых</w:t>
      </w:r>
      <w:r>
        <w:rPr>
          <w:color w:val="000000"/>
          <w:sz w:val="28"/>
        </w:rPr>
        <w:t>/</w:t>
      </w:r>
      <w:r>
        <w:rPr>
          <w:color w:val="000000"/>
          <w:sz w:val="28"/>
        </w:rPr>
        <w:t xml:space="preserve">общественных наблюдателей в </w:t>
      </w:r>
      <w:r>
        <w:rPr>
          <w:color w:val="000000"/>
          <w:sz w:val="28"/>
        </w:rPr>
        <w:t>ОУ</w:t>
      </w:r>
      <w:r>
        <w:rPr>
          <w:color w:val="000000"/>
          <w:sz w:val="28"/>
        </w:rPr>
        <w:t xml:space="preserve"> в дни проведения ВПР</w:t>
      </w:r>
      <w:r>
        <w:rPr>
          <w:color w:val="000000"/>
          <w:sz w:val="28"/>
        </w:rPr>
        <w:t>;</w:t>
      </w:r>
    </w:p>
    <w:p w14:paraId="B0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</w:t>
      </w:r>
      <w:r>
        <w:rPr>
          <w:color w:val="000000"/>
          <w:sz w:val="28"/>
        </w:rPr>
        <w:t>.5</w:t>
      </w:r>
      <w:r>
        <w:rPr>
          <w:color w:val="000000"/>
          <w:sz w:val="28"/>
        </w:rPr>
        <w:t xml:space="preserve">.14. 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t>рганизует и контролирует проведение анализа результатов ВПР и их использование при планировании образовательного процесса.</w:t>
      </w:r>
    </w:p>
    <w:p w14:paraId="B1000000">
      <w:pPr>
        <w:pStyle w:val="Style_5"/>
        <w:ind w:firstLine="709" w:left="0"/>
        <w:contextualSpacing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10</w:t>
      </w:r>
      <w:r>
        <w:rPr>
          <w:b w:val="1"/>
          <w:color w:val="000000"/>
          <w:sz w:val="28"/>
        </w:rPr>
        <w:t>.6</w:t>
      </w:r>
      <w:r>
        <w:rPr>
          <w:b w:val="1"/>
          <w:color w:val="000000"/>
          <w:sz w:val="28"/>
        </w:rPr>
        <w:t xml:space="preserve">. </w:t>
      </w:r>
      <w:r>
        <w:rPr>
          <w:b w:val="1"/>
          <w:color w:val="000000"/>
          <w:sz w:val="28"/>
        </w:rPr>
        <w:t>Отве</w:t>
      </w:r>
      <w:r>
        <w:rPr>
          <w:b w:val="1"/>
          <w:color w:val="000000"/>
          <w:sz w:val="28"/>
        </w:rPr>
        <w:t>тственный организатор ОУ</w:t>
      </w:r>
      <w:r>
        <w:rPr>
          <w:b w:val="1"/>
          <w:color w:val="000000"/>
          <w:sz w:val="28"/>
        </w:rPr>
        <w:t xml:space="preserve">: </w:t>
      </w:r>
    </w:p>
    <w:p w14:paraId="B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олучает от муниципального координатора реквизиты доступа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с соблюдением условий конфиденциальности и несет персональную ответственность за сохранность и нераспространение информации, связанной с организацией и проведением ВПР</w:t>
      </w:r>
      <w:r>
        <w:rPr>
          <w:rFonts w:ascii="Times New Roman" w:hAnsi="Times New Roman"/>
          <w:sz w:val="28"/>
        </w:rPr>
        <w:t>;</w:t>
      </w:r>
    </w:p>
    <w:p w14:paraId="B3000000">
      <w:pPr>
        <w:spacing w:after="0" w:line="240" w:lineRule="auto"/>
        <w:ind w:firstLine="709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ормирует заявку на участие в ВПР в </w:t>
      </w:r>
      <w:r>
        <w:rPr>
          <w:rFonts w:ascii="Times New Roman" w:hAnsi="Times New Roman"/>
          <w:sz w:val="28"/>
        </w:rPr>
        <w:t xml:space="preserve">ЛК ГИС ФИС </w:t>
      </w:r>
      <w:r>
        <w:rPr>
          <w:rFonts w:ascii="Times New Roman" w:hAnsi="Times New Roman"/>
          <w:sz w:val="28"/>
        </w:rPr>
        <w:t>ОКО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>ормирует расписание ВПР в традиционной форме в 4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8 и 1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классах. 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6.</w:t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качивает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в разделе «ВПР» бумажный протокол, список кодов участников работы и протокол соответствия порядкового номера наименованию класса в </w:t>
      </w:r>
      <w:r>
        <w:rPr>
          <w:sz w:val="28"/>
        </w:rPr>
        <w:t>ОУ</w:t>
      </w:r>
      <w:r>
        <w:rPr>
          <w:rFonts w:ascii="Times New Roman" w:hAnsi="Times New Roman"/>
          <w:sz w:val="28"/>
        </w:rPr>
        <w:t xml:space="preserve"> Файл с кодами для выдачи участникам представляет собой таблицу с напечатанными кодами, которые выдаются участникам перед началом работы. Перед выдачей таблица с кодами разрезается на отдельные коды. 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 Список и файл с кодами необходимо передать организатору в аудитории до начала проведения работы. </w:t>
      </w:r>
    </w:p>
    <w:p w14:paraId="B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Каждому участнику присваивается один и тот же код на все работы (произвольно из имеющихся). При выдаче кодов рекомендуется воспользоваться каким-либо правилом, например, выдавать коды по классам в порядке следования номеров обучающихся в списке и т.п. Каждый код является уникальным и используется во всей ОО только для одного обучающегося. Коды могут быть выданы один раз перед проведением всех работ или перед каждой работой</w:t>
      </w:r>
      <w:r>
        <w:rPr>
          <w:rFonts w:ascii="Times New Roman" w:hAnsi="Times New Roman"/>
          <w:sz w:val="28"/>
        </w:rPr>
        <w:t>;</w:t>
      </w:r>
    </w:p>
    <w:p w14:paraId="B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.5.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ри проведении ВПР в компьютерной форме скачивает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бумажные протоколы проведения для каждого дня проведения и передает их организаторам в аудитории</w:t>
      </w:r>
      <w:r>
        <w:rPr>
          <w:rFonts w:ascii="Times New Roman" w:hAnsi="Times New Roman"/>
          <w:sz w:val="28"/>
        </w:rPr>
        <w:t>;</w:t>
      </w:r>
    </w:p>
    <w:p w14:paraId="B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.6.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облюдая конфиденциальность, скачивает архив с материалами для проведения ВПР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файлы для участников ВПР в ЛК </w:t>
      </w:r>
      <w:r>
        <w:rPr>
          <w:rFonts w:ascii="Times New Roman" w:hAnsi="Times New Roman"/>
          <w:sz w:val="28"/>
        </w:rPr>
        <w:t xml:space="preserve">ГИС </w:t>
      </w:r>
      <w:r>
        <w:rPr>
          <w:rFonts w:ascii="Times New Roman" w:hAnsi="Times New Roman"/>
          <w:sz w:val="28"/>
        </w:rPr>
        <w:t>ФИС ОКО https://lk-fisoko.obrnadzor.gov.ru в разделе «ВПР»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.7.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рганизует выполнение работы участниками. Каждому участнику выдается один и тот же код на все работы (произвольно из имеющихся). Каждый участник переписывает код в специально отведенное поле на каждой странице работы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.8.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рхивы с материалами проверочных работ хранятся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только в период проведения ВПР</w:t>
      </w:r>
      <w:r>
        <w:rPr>
          <w:rFonts w:ascii="Times New Roman" w:hAnsi="Times New Roman"/>
          <w:sz w:val="28"/>
        </w:rPr>
        <w:t>. Ответственному организатору ОУ</w:t>
      </w:r>
      <w:r>
        <w:rPr>
          <w:rFonts w:ascii="Times New Roman" w:hAnsi="Times New Roman"/>
          <w:sz w:val="28"/>
        </w:rPr>
        <w:t xml:space="preserve"> рекомендуется скачать архивы с материалами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>в период доступа, указанный в таблице выше и хранить в те</w:t>
      </w:r>
      <w:r>
        <w:rPr>
          <w:rFonts w:ascii="Times New Roman" w:hAnsi="Times New Roman"/>
          <w:sz w:val="28"/>
        </w:rPr>
        <w:t>чение времени, установленного ОУ</w:t>
      </w:r>
      <w:r>
        <w:rPr>
          <w:rFonts w:ascii="Times New Roman" w:hAnsi="Times New Roman"/>
          <w:sz w:val="28"/>
        </w:rPr>
        <w:t xml:space="preserve"> самостоятельно</w:t>
      </w:r>
      <w:r>
        <w:rPr>
          <w:rFonts w:ascii="Times New Roman" w:hAnsi="Times New Roman"/>
          <w:sz w:val="28"/>
        </w:rPr>
        <w:t>;</w:t>
      </w:r>
    </w:p>
    <w:p w14:paraId="B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 xml:space="preserve">.9.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редоставление федеральным организатором материалов ВПР по истечении периода проведения ВПР не предусмотрено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качивает информацию о распределении предметов для 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-8 классов на основе случайного выбора. Информация о распределении конкретных предметов на основе случайного выбора по конкр</w:t>
      </w:r>
      <w:r>
        <w:rPr>
          <w:rFonts w:ascii="Times New Roman" w:hAnsi="Times New Roman"/>
          <w:sz w:val="28"/>
        </w:rPr>
        <w:t>етным классам предоставляется ОУ</w:t>
      </w:r>
      <w:r>
        <w:rPr>
          <w:rFonts w:ascii="Times New Roman" w:hAnsi="Times New Roman"/>
          <w:sz w:val="28"/>
        </w:rPr>
        <w:t xml:space="preserve"> не ранее чем за семь дней до дня проведения в ЛК</w:t>
      </w:r>
      <w:r>
        <w:rPr>
          <w:rFonts w:ascii="Times New Roman" w:hAnsi="Times New Roman"/>
          <w:sz w:val="28"/>
        </w:rPr>
        <w:t xml:space="preserve"> ГИС</w:t>
      </w:r>
      <w:r>
        <w:rPr>
          <w:rFonts w:ascii="Times New Roman" w:hAnsi="Times New Roman"/>
          <w:sz w:val="28"/>
        </w:rPr>
        <w:t xml:space="preserve"> ФИС ОКО, в соответствии с рас</w:t>
      </w:r>
      <w:r>
        <w:rPr>
          <w:rFonts w:ascii="Times New Roman" w:hAnsi="Times New Roman"/>
          <w:sz w:val="28"/>
        </w:rPr>
        <w:t>писанием, полученным от ОУ</w:t>
      </w:r>
      <w:r>
        <w:rPr>
          <w:rFonts w:ascii="Times New Roman" w:hAnsi="Times New Roman"/>
          <w:sz w:val="28"/>
        </w:rPr>
        <w:t>, согласно плану-графику проведения ВПР. Распределение предметов на основе случайного выбора осуществляет федеральный организатор</w:t>
      </w:r>
      <w:r>
        <w:rPr>
          <w:rFonts w:ascii="Times New Roman" w:hAnsi="Times New Roman"/>
          <w:sz w:val="28"/>
        </w:rPr>
        <w:t>;</w:t>
      </w:r>
    </w:p>
    <w:p w14:paraId="B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.6.11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обирает все работы с ответами участников по окончании проведения ВПР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.6.12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рганизует проверку работ участников экспертами с помощью критериев оценивания (период проверки работ определен в плане-графике проведения ВПР)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</w:p>
    <w:p w14:paraId="B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.6.13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 информируя муниципального координатора о возможных рисках нарушения сроков проверки и завершения проверки работ</w:t>
      </w:r>
      <w:r>
        <w:rPr>
          <w:rFonts w:ascii="Times New Roman" w:hAnsi="Times New Roman"/>
          <w:sz w:val="28"/>
        </w:rPr>
        <w:t>;</w:t>
      </w:r>
    </w:p>
    <w:p w14:paraId="C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10.6.14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аполняет электронную форму сбора результатов (при необходимости с помощью технического специалиста): вносит код, номер варианта работы, баллы за задания каждого из участников, контекстную информацию (пол,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класс) и отметку за предыдущий триместр/четверть/полугодие. Не рекомендуется привлекать учителей к заполнению электронных форм сбора результатов и электронных протоколов. </w:t>
      </w:r>
    </w:p>
    <w:p w14:paraId="C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в традиционной и компьютерной форме с соответствием ФИО и кода участника (логина) хранится в О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до получения результатов</w:t>
      </w:r>
      <w:r>
        <w:rPr>
          <w:rFonts w:ascii="Times New Roman" w:hAnsi="Times New Roman"/>
          <w:sz w:val="28"/>
        </w:rPr>
        <w:t>;</w:t>
      </w:r>
    </w:p>
    <w:p w14:paraId="C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.6.15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агружает электронную форму сбора результатов и электронный протокол в </w:t>
      </w:r>
      <w:r>
        <w:rPr>
          <w:rFonts w:ascii="Times New Roman" w:hAnsi="Times New Roman"/>
          <w:sz w:val="28"/>
        </w:rPr>
        <w:t xml:space="preserve">ЛК ГИС ФИС ОКО </w:t>
      </w:r>
      <w:r>
        <w:rPr>
          <w:rFonts w:ascii="Times New Roman" w:hAnsi="Times New Roman"/>
          <w:sz w:val="28"/>
        </w:rPr>
        <w:t xml:space="preserve">в разделе «ВПР» (период загрузки форм сбора и электронных протоколов указан в плане-графике проведения ВПР). </w:t>
      </w:r>
    </w:p>
    <w:p w14:paraId="C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.6.16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редоставляет необходимую информацию для проведения в параллелях 5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8 классов ВПР в компьютерной форме, обеспечивает логинами и паролями участников и экспертов, организует проведение ВПР в компьютерной форме и работу экспертов по проверке заданий в системе удаленной проверки заданий «Эксперт». 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Если получает информацию от эксперта о том, что он не успевает завершить проверку в указанные сроки, принимает меры для своевременного завершения проверки (привлекает дополнительно экспертов), информируя муниципального/регионального координатора о возможных рисках нарушения сроков проверки и завершения проверки работ</w:t>
      </w:r>
      <w:r>
        <w:rPr>
          <w:rFonts w:ascii="Times New Roman" w:hAnsi="Times New Roman"/>
          <w:sz w:val="28"/>
        </w:rPr>
        <w:t>;</w:t>
      </w:r>
    </w:p>
    <w:p w14:paraId="C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.6.17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аполняет форму сбора контекстных данных для проведения мониторинга качества подготовки обучающихся.</w:t>
      </w:r>
    </w:p>
    <w:p w14:paraId="C5000000">
      <w:pPr>
        <w:pStyle w:val="Style_5"/>
        <w:ind w:firstLine="709" w:left="0"/>
        <w:contextualSpacing w:val="1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10.7. Организатор в аудитории:</w:t>
      </w:r>
    </w:p>
    <w:p w14:paraId="C6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10.7.1. При проведении ВПР в традиционной форме:</w:t>
      </w:r>
    </w:p>
    <w:p w14:paraId="C7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получает от ответственного организатора коды и варианты (первый и второй) проверочных работ.</w:t>
      </w:r>
    </w:p>
    <w:p w14:paraId="C8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Если коды не выданы участникам заранее, раздает коды в соответствии со списком, полученным от ответственного организатора.</w:t>
      </w:r>
    </w:p>
    <w:p w14:paraId="C9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Раздает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</w:t>
      </w:r>
    </w:p>
    <w:p w14:paraId="CA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Работа может выполняться ручками (синей или черной), которые обычно используются обучающимися на уроках</w:t>
      </w:r>
      <w:r>
        <w:rPr>
          <w:color w:val="000000"/>
          <w:sz w:val="28"/>
        </w:rPr>
        <w:t>.</w:t>
      </w:r>
    </w:p>
    <w:p w14:paraId="CB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проводит инструктаж (не более 5 мин.) (текст размещен в инструктивных материалах).</w:t>
      </w:r>
    </w:p>
    <w:p w14:paraId="CC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проверяет, чтобы каждый участник записал выданный ему код в специально отведенное поле в верхней правой части каждого листа с заданиями;</w:t>
      </w:r>
    </w:p>
    <w:p w14:paraId="CD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в процессе проведения работы заполняет бумажный протокол, в котором фиксирует код участника, который он записал в работе, в таблице рядом с ФИО участника;</w:t>
      </w:r>
    </w:p>
    <w:p w14:paraId="CE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по окончании проведения проверочной работы собирает работы участников и передает и</w:t>
      </w:r>
      <w:r>
        <w:rPr>
          <w:color w:val="000000"/>
          <w:sz w:val="28"/>
        </w:rPr>
        <w:t>х ответственному организатору ОУ</w:t>
      </w:r>
      <w:r>
        <w:rPr>
          <w:color w:val="000000"/>
          <w:sz w:val="28"/>
        </w:rPr>
        <w:t>.</w:t>
      </w:r>
    </w:p>
    <w:p w14:paraId="CF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10.7.2</w:t>
      </w:r>
      <w:r>
        <w:rPr>
          <w:color w:val="000000"/>
          <w:sz w:val="28"/>
        </w:rPr>
        <w:t xml:space="preserve">. </w:t>
      </w:r>
      <w:r>
        <w:rPr>
          <w:color w:val="000000"/>
          <w:sz w:val="28"/>
        </w:rPr>
        <w:t xml:space="preserve">Организатору в аудитории запрещается пользоваться мобильным телефоном, покидать аудиторию и заниматься посторонними делами: читать, работать на компьютере, разговаривать на посторонние темы и т.п. </w:t>
      </w:r>
    </w:p>
    <w:p w14:paraId="D0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</w:p>
    <w:p w14:paraId="D1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</w:p>
    <w:p w14:paraId="D2000000">
      <w:pPr>
        <w:pStyle w:val="Style_5"/>
        <w:ind w:firstLine="709" w:left="0"/>
        <w:contextualSpacing w:val="1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11</w:t>
      </w:r>
      <w:r>
        <w:rPr>
          <w:b w:val="1"/>
          <w:color w:val="000000"/>
          <w:sz w:val="28"/>
        </w:rPr>
        <w:t xml:space="preserve">.  </w:t>
      </w:r>
      <w:r>
        <w:rPr>
          <w:b w:val="1"/>
          <w:color w:val="000000"/>
          <w:sz w:val="28"/>
        </w:rPr>
        <w:t>Проведение ВПР в аудитории</w:t>
      </w:r>
    </w:p>
    <w:p w14:paraId="D3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 xml:space="preserve">.1. </w:t>
      </w:r>
      <w:r>
        <w:rPr>
          <w:color w:val="000000"/>
          <w:sz w:val="28"/>
        </w:rPr>
        <w:t xml:space="preserve">Проведение ВПР в аудитории осуществляется двумя организаторами: один организатор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учитель, не работающий в данном классе, второй организатор 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t xml:space="preserve"> представитель администрации ОУ</w:t>
      </w:r>
      <w:r>
        <w:rPr>
          <w:color w:val="000000"/>
          <w:sz w:val="28"/>
        </w:rPr>
        <w:t>.</w:t>
      </w:r>
    </w:p>
    <w:p w14:paraId="D4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 xml:space="preserve">.2. </w:t>
      </w:r>
      <w:r>
        <w:rPr>
          <w:color w:val="000000"/>
          <w:sz w:val="28"/>
        </w:rPr>
        <w:t xml:space="preserve">Организатором в аудитории рекомендуется назначить учителя, не работающего в данном классе и не являющегося учителем по предмету, по которому проводится проверочная работа. </w:t>
      </w:r>
    </w:p>
    <w:p w14:paraId="D5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>.3. Общее к</w:t>
      </w:r>
      <w:r>
        <w:rPr>
          <w:color w:val="000000"/>
          <w:sz w:val="28"/>
        </w:rPr>
        <w:t>оличеств</w:t>
      </w:r>
      <w:r>
        <w:rPr>
          <w:color w:val="000000"/>
          <w:sz w:val="28"/>
        </w:rPr>
        <w:t>о организаторов в аудитории в ОУ</w:t>
      </w:r>
      <w:r>
        <w:rPr>
          <w:color w:val="000000"/>
          <w:sz w:val="28"/>
        </w:rPr>
        <w:t xml:space="preserve"> определяется по количеству аудиторий, в которых проводятся проверочные работы. </w:t>
      </w:r>
    </w:p>
    <w:p w14:paraId="D6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11</w:t>
      </w:r>
      <w:r>
        <w:rPr>
          <w:color w:val="000000"/>
          <w:sz w:val="28"/>
        </w:rPr>
        <w:t xml:space="preserve">.4. </w:t>
      </w:r>
      <w:r>
        <w:rPr>
          <w:color w:val="000000"/>
          <w:sz w:val="28"/>
        </w:rPr>
        <w:t>Организатор в аудитории осуществляет контроль за соблюдением продолжительности выполнения ВПР.</w:t>
      </w:r>
    </w:p>
    <w:p w14:paraId="D7000000">
      <w:pPr>
        <w:pStyle w:val="Style_5"/>
        <w:ind w:firstLine="709" w:left="0"/>
        <w:contextualSpacing w:val="1"/>
        <w:jc w:val="both"/>
        <w:rPr>
          <w:color w:val="000000"/>
          <w:sz w:val="28"/>
        </w:rPr>
      </w:pPr>
      <w:r>
        <w:rPr>
          <w:color w:val="000000"/>
          <w:sz w:val="28"/>
        </w:rPr>
        <w:t>Информация о продолжительности выполнения работ и требованиях к формату печати Всерос</w:t>
      </w:r>
      <w:r>
        <w:rPr>
          <w:color w:val="000000"/>
          <w:sz w:val="28"/>
        </w:rPr>
        <w:t>сийских проверочных работ в 2025</w:t>
      </w:r>
      <w:r>
        <w:rPr>
          <w:color w:val="000000"/>
          <w:sz w:val="28"/>
        </w:rPr>
        <w:t xml:space="preserve"> году представлена в приложении к настоящему Регламенту.</w:t>
      </w:r>
    </w:p>
    <w:p w14:paraId="D8000000">
      <w:pPr>
        <w:pStyle w:val="Style_5"/>
        <w:spacing w:line="276" w:lineRule="auto"/>
        <w:ind w:firstLine="567" w:left="-567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12</w:t>
      </w:r>
      <w:r>
        <w:rPr>
          <w:b w:val="1"/>
          <w:color w:val="000000"/>
          <w:sz w:val="28"/>
        </w:rPr>
        <w:t>.</w:t>
      </w:r>
      <w:r>
        <w:rPr>
          <w:b w:val="1"/>
          <w:color w:val="000000"/>
          <w:sz w:val="28"/>
        </w:rPr>
        <w:t xml:space="preserve"> Осуществление независимого</w:t>
      </w:r>
      <w:r>
        <w:rPr>
          <w:b w:val="1"/>
          <w:color w:val="000000"/>
          <w:sz w:val="28"/>
        </w:rPr>
        <w:t>/</w:t>
      </w:r>
      <w:r>
        <w:rPr>
          <w:b w:val="1"/>
          <w:color w:val="000000"/>
          <w:sz w:val="28"/>
        </w:rPr>
        <w:t>общественного наблюдения</w:t>
      </w:r>
    </w:p>
    <w:p w14:paraId="D9000000">
      <w:pPr>
        <w:pStyle w:val="Style_5"/>
        <w:ind w:firstLine="709" w:left="0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12.1. </w:t>
      </w:r>
      <w:r>
        <w:rPr>
          <w:b w:val="1"/>
          <w:color w:val="000000"/>
          <w:sz w:val="28"/>
        </w:rPr>
        <w:t>Независимый наблюдатель</w:t>
      </w:r>
    </w:p>
    <w:p w14:paraId="DA000000">
      <w:pPr>
        <w:pStyle w:val="Style_5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>
        <w:rPr>
          <w:color w:val="000000"/>
          <w:sz w:val="28"/>
        </w:rPr>
        <w:t>.1.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ab/>
      </w:r>
      <w:r>
        <w:rPr>
          <w:color w:val="000000"/>
          <w:sz w:val="28"/>
        </w:rPr>
        <w:t xml:space="preserve">Независимым наблюдателем </w:t>
      </w:r>
      <w:r>
        <w:rPr>
          <w:color w:val="000000"/>
          <w:sz w:val="28"/>
        </w:rPr>
        <w:t>мо</w:t>
      </w:r>
      <w:r>
        <w:rPr>
          <w:color w:val="000000"/>
          <w:sz w:val="28"/>
        </w:rPr>
        <w:t>гу</w:t>
      </w:r>
      <w:r>
        <w:rPr>
          <w:color w:val="000000"/>
          <w:sz w:val="28"/>
        </w:rPr>
        <w:t>т быть специалист</w:t>
      </w:r>
      <w:r>
        <w:rPr>
          <w:color w:val="000000"/>
          <w:sz w:val="28"/>
        </w:rPr>
        <w:t>ы</w:t>
      </w:r>
      <w:r>
        <w:rPr>
          <w:color w:val="000000"/>
          <w:sz w:val="28"/>
        </w:rPr>
        <w:t xml:space="preserve"> комитета общего и профессионального образования Ленинградской области,</w:t>
      </w:r>
      <w:r>
        <w:rPr>
          <w:color w:val="000000"/>
          <w:sz w:val="28"/>
        </w:rPr>
        <w:t xml:space="preserve"> специалисты комитета по образованию администрации МО «Кингисеппский муниципальный </w:t>
      </w:r>
      <w:r>
        <w:rPr>
          <w:color w:val="000000"/>
          <w:sz w:val="28"/>
        </w:rPr>
        <w:t>район»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</w:p>
    <w:p w14:paraId="DB000000">
      <w:pPr>
        <w:pStyle w:val="Style_5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 xml:space="preserve">2. </w:t>
      </w:r>
      <w:r>
        <w:rPr>
          <w:color w:val="000000"/>
          <w:sz w:val="28"/>
        </w:rPr>
        <w:t>Независимые наблюдатели определяются комитетом общего и профессионального образования Ленинградской области.</w:t>
      </w:r>
    </w:p>
    <w:p w14:paraId="DC000000">
      <w:pPr>
        <w:pStyle w:val="Style_5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График выездов независимых наблюдателей в общеобразовательные организации Ленинградской области в период проведения ВПР утверждается распоряжением комитета общего и профессионального образования Ленинградской области.</w:t>
      </w:r>
    </w:p>
    <w:p w14:paraId="DD000000">
      <w:pPr>
        <w:pStyle w:val="Style_5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4.</w:t>
      </w:r>
      <w:r>
        <w:rPr>
          <w:color w:val="000000"/>
          <w:sz w:val="28"/>
        </w:rPr>
        <w:t xml:space="preserve"> Независимый наблюдатель обеспечивает контроль объективности проведения ВПР путем присутствия в аудитории, в которой проводится проверочная работа с контролем объективности результатов.</w:t>
      </w:r>
    </w:p>
    <w:p w14:paraId="DE000000">
      <w:pPr>
        <w:pStyle w:val="Style_5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12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5</w:t>
      </w:r>
      <w:r>
        <w:rPr>
          <w:color w:val="000000"/>
          <w:sz w:val="28"/>
        </w:rPr>
        <w:t>. Независимый наблюдатель следит за соблюдением процедуры проведения ВПР в аудитории.</w:t>
      </w:r>
    </w:p>
    <w:p w14:paraId="DF000000">
      <w:pPr>
        <w:pStyle w:val="Style_5"/>
        <w:ind w:firstLine="709" w:left="0"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12.2. </w:t>
      </w:r>
      <w:r>
        <w:rPr>
          <w:b w:val="1"/>
          <w:color w:val="000000"/>
          <w:sz w:val="28"/>
        </w:rPr>
        <w:t>Общественный наблюдатель</w:t>
      </w:r>
    </w:p>
    <w:p w14:paraId="E0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.2.1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Общественные </w:t>
      </w:r>
      <w:r>
        <w:rPr>
          <w:rFonts w:ascii="Times New Roman" w:hAnsi="Times New Roman"/>
          <w:sz w:val="28"/>
        </w:rPr>
        <w:t>наблюдател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при п</w:t>
      </w:r>
      <w:r>
        <w:rPr>
          <w:rFonts w:ascii="Times New Roman" w:hAnsi="Times New Roman"/>
          <w:sz w:val="28"/>
        </w:rPr>
        <w:t>роведении ВПР в ОУ</w:t>
      </w:r>
      <w:r>
        <w:rPr>
          <w:rFonts w:ascii="Times New Roman" w:hAnsi="Times New Roman"/>
          <w:sz w:val="28"/>
        </w:rPr>
        <w:t xml:space="preserve"> Л</w:t>
      </w:r>
      <w:r>
        <w:rPr>
          <w:rFonts w:ascii="Times New Roman" w:hAnsi="Times New Roman"/>
          <w:sz w:val="28"/>
        </w:rPr>
        <w:t xml:space="preserve">енинградской </w:t>
      </w:r>
      <w:r>
        <w:rPr>
          <w:rFonts w:ascii="Times New Roman" w:hAnsi="Times New Roman"/>
          <w:sz w:val="28"/>
        </w:rPr>
        <w:t>области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</w:t>
      </w:r>
      <w:r>
        <w:rPr>
          <w:rFonts w:ascii="Times New Roman" w:hAnsi="Times New Roman"/>
          <w:sz w:val="28"/>
        </w:rPr>
        <w:t xml:space="preserve"> определяются муниципальными координаторами из числа родителей, внешних партнеров, представителей общественных организаций.</w:t>
      </w:r>
    </w:p>
    <w:p w14:paraId="E1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.2.2</w:t>
      </w:r>
      <w:r>
        <w:rPr>
          <w:rFonts w:ascii="Times New Roman" w:hAnsi="Times New Roman"/>
          <w:sz w:val="28"/>
        </w:rPr>
        <w:t xml:space="preserve">. В дни проведения ВПР </w:t>
      </w:r>
      <w:r>
        <w:rPr>
          <w:rFonts w:ascii="Times New Roman" w:hAnsi="Times New Roman"/>
          <w:sz w:val="28"/>
        </w:rPr>
        <w:t xml:space="preserve">общественные </w:t>
      </w:r>
      <w:r>
        <w:rPr>
          <w:rFonts w:ascii="Times New Roman" w:hAnsi="Times New Roman"/>
          <w:sz w:val="28"/>
        </w:rPr>
        <w:t>наблюдатели присутствуют в ОУ</w:t>
      </w:r>
      <w:r>
        <w:rPr>
          <w:rFonts w:ascii="Times New Roman" w:hAnsi="Times New Roman"/>
          <w:sz w:val="28"/>
        </w:rPr>
        <w:t xml:space="preserve"> в соответствии с графиком осуществления мониторинга объективности проведения ВПР, утвержденном приказом</w:t>
      </w:r>
      <w:r>
        <w:rPr>
          <w:rFonts w:ascii="Times New Roman" w:hAnsi="Times New Roman"/>
          <w:sz w:val="28"/>
        </w:rPr>
        <w:t xml:space="preserve"> комитета по образованию администрации МО «Кингисеппский муниципальный район»</w:t>
      </w:r>
      <w:r>
        <w:rPr>
          <w:rFonts w:ascii="Times New Roman" w:hAnsi="Times New Roman"/>
          <w:sz w:val="28"/>
        </w:rPr>
        <w:t>.</w:t>
      </w:r>
    </w:p>
    <w:p w14:paraId="E2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.2.3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Общественный</w:t>
      </w:r>
      <w:r>
        <w:rPr>
          <w:rFonts w:ascii="Times New Roman" w:hAnsi="Times New Roman"/>
          <w:sz w:val="28"/>
        </w:rPr>
        <w:t xml:space="preserve"> наблюдатель осуществляет наблюдение за процедурой ВПР на всех ее этапах (организация, проведение работ, осуществление проверки работ обучающихся) или на одном из них.</w:t>
      </w:r>
    </w:p>
    <w:p w14:paraId="E3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.2.4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Общественный</w:t>
      </w:r>
      <w:r>
        <w:rPr>
          <w:rFonts w:ascii="Times New Roman" w:hAnsi="Times New Roman"/>
          <w:sz w:val="28"/>
        </w:rPr>
        <w:t xml:space="preserve"> наблюдатель осуществляет мониторинг объективности проведения ВПР путем присутствия в аудитории</w:t>
      </w:r>
      <w:r>
        <w:rPr>
          <w:rFonts w:ascii="Times New Roman" w:hAnsi="Times New Roman"/>
          <w:sz w:val="28"/>
        </w:rPr>
        <w:t>, где работа выполняется обучающимися или в аудитории, где организована проверка работ обучающихся.</w:t>
      </w:r>
    </w:p>
    <w:p w14:paraId="E4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.2.5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Общественные</w:t>
      </w:r>
      <w:r>
        <w:rPr>
          <w:rFonts w:ascii="Times New Roman" w:hAnsi="Times New Roman"/>
          <w:sz w:val="28"/>
        </w:rPr>
        <w:t xml:space="preserve"> наблюдатель заполняет форму «Лист общественного наблюдения», которую сдает </w:t>
      </w:r>
      <w:r>
        <w:rPr>
          <w:rFonts w:ascii="Times New Roman" w:hAnsi="Times New Roman"/>
          <w:sz w:val="28"/>
        </w:rPr>
        <w:t>ответственному организатору в ОУ</w:t>
      </w:r>
      <w:r>
        <w:rPr>
          <w:rFonts w:ascii="Times New Roman" w:hAnsi="Times New Roman"/>
          <w:sz w:val="28"/>
        </w:rPr>
        <w:t>.</w:t>
      </w:r>
    </w:p>
    <w:p w14:paraId="E5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13</w:t>
      </w:r>
      <w:r>
        <w:rPr>
          <w:rFonts w:ascii="Times New Roman" w:hAnsi="Times New Roman"/>
          <w:b w:val="1"/>
          <w:sz w:val="28"/>
        </w:rPr>
        <w:t>. Сопровождение проведения ВПР</w:t>
      </w:r>
    </w:p>
    <w:p w14:paraId="E6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b w:val="1"/>
          <w:sz w:val="28"/>
        </w:rPr>
        <w:t>Государственное автономное образовательное учреждение дополнительного профессионального образования «Ленинградский областной институт развития образования»</w:t>
      </w:r>
      <w:r>
        <w:rPr>
          <w:rFonts w:ascii="Times New Roman" w:hAnsi="Times New Roman"/>
          <w:sz w:val="28"/>
        </w:rPr>
        <w:t xml:space="preserve"> 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ГАОУ ДПО «</w:t>
      </w:r>
      <w:r>
        <w:rPr>
          <w:rFonts w:ascii="Times New Roman" w:hAnsi="Times New Roman"/>
          <w:sz w:val="28"/>
        </w:rPr>
        <w:t>ЛОИРО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) осуществляет: </w:t>
      </w:r>
    </w:p>
    <w:p w14:paraId="E7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.1.1. информационно-методическое сопровождение и консультирование по вопросам организации и проведения ВПР;</w:t>
      </w:r>
    </w:p>
    <w:p w14:paraId="E8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.1.2. предоставление статистических и аналитических данных результатов ВПР в комитет общего и профессионального образования Ленинградской области.</w:t>
      </w:r>
    </w:p>
    <w:p w14:paraId="E9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b w:val="1"/>
          <w:sz w:val="28"/>
        </w:rPr>
        <w:t>Государственное бюджетное учреждение «Информационный центр оценки качества образования»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ГБУ ЛО «ИЦОКО»)</w:t>
      </w:r>
      <w:r>
        <w:rPr>
          <w:rFonts w:ascii="Times New Roman" w:hAnsi="Times New Roman"/>
          <w:sz w:val="28"/>
        </w:rPr>
        <w:t xml:space="preserve"> осуществляет:</w:t>
      </w:r>
    </w:p>
    <w:p w14:paraId="EA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13.2.1. ор</w:t>
      </w:r>
      <w:r>
        <w:rPr>
          <w:rFonts w:ascii="Times New Roman" w:hAnsi="Times New Roman"/>
          <w:sz w:val="28"/>
        </w:rPr>
        <w:t xml:space="preserve">ганизационно-технологическое сопровождение </w:t>
      </w:r>
      <w:r>
        <w:rPr>
          <w:rFonts w:ascii="Times New Roman" w:hAnsi="Times New Roman"/>
          <w:sz w:val="28"/>
        </w:rPr>
        <w:t xml:space="preserve">и техническую поддержку </w:t>
      </w:r>
      <w:r>
        <w:rPr>
          <w:rFonts w:ascii="Times New Roman" w:hAnsi="Times New Roman"/>
          <w:sz w:val="28"/>
        </w:rPr>
        <w:t>организации и проведения ВПР</w:t>
      </w:r>
      <w:r>
        <w:rPr>
          <w:rFonts w:ascii="Times New Roman" w:hAnsi="Times New Roman"/>
          <w:sz w:val="28"/>
        </w:rPr>
        <w:t>, участие в процедуре сканирования при проведении</w:t>
      </w:r>
      <w:r>
        <w:rPr>
          <w:rFonts w:ascii="Times New Roman" w:hAnsi="Times New Roman"/>
          <w:sz w:val="28"/>
        </w:rPr>
        <w:t xml:space="preserve"> перепроверки работ обучающихся</w:t>
      </w:r>
      <w:r>
        <w:rPr>
          <w:rFonts w:ascii="Times New Roman" w:hAnsi="Times New Roman"/>
          <w:sz w:val="28"/>
        </w:rPr>
        <w:t>.</w:t>
      </w:r>
    </w:p>
    <w:p w14:paraId="EB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2.2</w:t>
      </w:r>
      <w:r>
        <w:rPr>
          <w:rFonts w:ascii="Times New Roman" w:hAnsi="Times New Roman"/>
          <w:sz w:val="28"/>
        </w:rPr>
        <w:t>. Консультирование регионального/муниципальных коорд</w:t>
      </w:r>
      <w:r>
        <w:rPr>
          <w:rFonts w:ascii="Times New Roman" w:hAnsi="Times New Roman"/>
          <w:sz w:val="28"/>
        </w:rPr>
        <w:t>инаторов, организаторов ВПР в ОУ</w:t>
      </w:r>
      <w:r>
        <w:rPr>
          <w:rFonts w:ascii="Times New Roman" w:hAnsi="Times New Roman"/>
          <w:sz w:val="28"/>
        </w:rPr>
        <w:t xml:space="preserve">, экспертов и других специалистов, участвующих в организации, проведении и проверке ВПР по вопросам порядка проведения и мониторинга хода проведения ВПР осуществляется посредством предоставления доступа к инструктивным материалам, размещённым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>, а также посредством предоставления доступа к разделу «Форум технической поддерж</w:t>
      </w:r>
      <w:r>
        <w:rPr>
          <w:rFonts w:ascii="Times New Roman" w:hAnsi="Times New Roman"/>
          <w:sz w:val="28"/>
        </w:rPr>
        <w:t xml:space="preserve">ки ВПР ОО» </w:t>
      </w:r>
      <w:r>
        <w:rPr>
          <w:rFonts w:ascii="Times New Roman" w:hAnsi="Times New Roman"/>
          <w:sz w:val="28"/>
        </w:rPr>
        <w:t xml:space="preserve">ЛК ГИС ФИС ОКО </w:t>
      </w:r>
      <w:r>
        <w:rPr>
          <w:rFonts w:ascii="Times New Roman" w:hAnsi="Times New Roman"/>
          <w:sz w:val="28"/>
        </w:rPr>
        <w:t>(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"https://help"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https://help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fiso</w:t>
      </w:r>
      <w:r>
        <w:rPr>
          <w:rFonts w:ascii="Times New Roman" w:hAnsi="Times New Roman"/>
          <w:sz w:val="28"/>
        </w:rPr>
        <w:t>ko.obrnadzor.gov.ru/vpr/rt1.php</w:t>
      </w:r>
      <w:r>
        <w:rPr>
          <w:rFonts w:ascii="Times New Roman" w:hAnsi="Times New Roman"/>
          <w:sz w:val="28"/>
        </w:rPr>
        <w:t xml:space="preserve">), </w:t>
      </w:r>
      <w:r>
        <w:rPr>
          <w:rFonts w:ascii="Times New Roman" w:hAnsi="Times New Roman"/>
          <w:sz w:val="28"/>
        </w:rPr>
        <w:t>где каждый региональный/муниципальн</w:t>
      </w:r>
      <w:r>
        <w:rPr>
          <w:rFonts w:ascii="Times New Roman" w:hAnsi="Times New Roman"/>
          <w:sz w:val="28"/>
        </w:rPr>
        <w:t>ый координатор, организатор в ОУ</w:t>
      </w:r>
      <w:r>
        <w:rPr>
          <w:rFonts w:ascii="Times New Roman" w:hAnsi="Times New Roman"/>
          <w:sz w:val="28"/>
        </w:rPr>
        <w:t xml:space="preserve"> может задать вопрос и получить ответ.</w:t>
      </w:r>
    </w:p>
    <w:p w14:paraId="EC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, а также посредством предоставления доступа к разделу «Форум для экспертов ВПР»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>, где каждый эксперт может задать вопрос федеральному организатору и получить ответ.</w:t>
      </w:r>
    </w:p>
    <w:p w14:paraId="ED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13.2.4. </w:t>
      </w:r>
      <w:r>
        <w:rPr>
          <w:rFonts w:ascii="Times New Roman" w:hAnsi="Times New Roman"/>
          <w:sz w:val="28"/>
        </w:rPr>
        <w:t>Региональные координатор</w:t>
      </w:r>
      <w:r>
        <w:rPr>
          <w:rFonts w:ascii="Times New Roman" w:hAnsi="Times New Roman"/>
          <w:sz w:val="28"/>
        </w:rPr>
        <w:t>ы, ответственные организаторы ОУ</w:t>
      </w:r>
      <w:r>
        <w:rPr>
          <w:rFonts w:ascii="Times New Roman" w:hAnsi="Times New Roman"/>
          <w:sz w:val="28"/>
        </w:rPr>
        <w:t xml:space="preserve"> и другие специалисты могут направлять вопросы по организации, проведению и проверке ВПР на адрес электронной почты технической поддержки </w:t>
      </w:r>
      <w:r>
        <w:rPr>
          <w:rStyle w:val="Style_4_ch"/>
          <w:rFonts w:ascii="Times New Roman" w:hAnsi="Times New Roman"/>
          <w:color w:val="000000"/>
          <w:sz w:val="28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</w:rPr>
        <w:instrText>HYPERLINK "mailto:vprhelp@fioco.ru"</w:instrText>
      </w:r>
      <w:r>
        <w:rPr>
          <w:rStyle w:val="Style_4_ch"/>
          <w:rFonts w:ascii="Times New Roman" w:hAnsi="Times New Roman"/>
          <w:color w:val="000000"/>
          <w:sz w:val="28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</w:rPr>
        <w:t>vprhelp@fioco.ru</w:t>
      </w:r>
      <w:r>
        <w:rPr>
          <w:rStyle w:val="Style_4_ch"/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EE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13.2.5</w:t>
      </w:r>
      <w:r>
        <w:rPr>
          <w:rFonts w:ascii="Times New Roman" w:hAnsi="Times New Roman"/>
          <w:sz w:val="28"/>
        </w:rPr>
        <w:t>. Консультирование экспертов школьных, межшкольных и муниципальных предметных комиссий осуществляется посредством проведения ГАОУ ДПО «ЛОИРО» вебинаров «Выработка единых подходов к оцениванию ВПР в 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году».</w:t>
      </w:r>
      <w:r>
        <w:rPr>
          <w:rFonts w:ascii="Times New Roman" w:hAnsi="Times New Roman"/>
          <w:sz w:val="28"/>
        </w:rPr>
        <w:t xml:space="preserve"> Вебинары проводятся в период проведения ВПР с 11 апреля по 16 мая 2025 года.</w:t>
      </w:r>
    </w:p>
    <w:p w14:paraId="EF00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14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Проверка ВПР и их оценивание</w:t>
      </w:r>
    </w:p>
    <w:p w14:paraId="F0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 xml:space="preserve">Проверка и оценивание работ </w:t>
      </w:r>
      <w:r>
        <w:rPr>
          <w:rFonts w:ascii="Times New Roman" w:hAnsi="Times New Roman"/>
          <w:sz w:val="28"/>
        </w:rPr>
        <w:t>экспертами</w:t>
      </w:r>
      <w:r>
        <w:rPr>
          <w:rFonts w:ascii="Times New Roman" w:hAnsi="Times New Roman"/>
          <w:sz w:val="28"/>
        </w:rPr>
        <w:t xml:space="preserve"> осуществляется в сроки, установленные Рособрнадзор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.</w:t>
      </w:r>
    </w:p>
    <w:p w14:paraId="F1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Координатор, отвечающий за проведение процедуры ВПР в общеобразовательно</w:t>
      </w:r>
      <w:r>
        <w:rPr>
          <w:rFonts w:ascii="Times New Roman" w:hAnsi="Times New Roman"/>
          <w:sz w:val="28"/>
        </w:rPr>
        <w:t>м учреждении</w:t>
      </w:r>
      <w:r>
        <w:rPr>
          <w:rFonts w:ascii="Times New Roman" w:hAnsi="Times New Roman"/>
          <w:sz w:val="28"/>
        </w:rPr>
        <w:t xml:space="preserve">, в день проведения ВПР в личном кабинете получает критерии оценивания ответов. </w:t>
      </w:r>
    </w:p>
    <w:p w14:paraId="F2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проверки работ обучающихся в образовательных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>х, где выявлены признаки необъективности оценивания, создаются муниципальные предметные комиссии</w:t>
      </w:r>
      <w:r>
        <w:rPr>
          <w:rFonts w:ascii="Times New Roman" w:hAnsi="Times New Roman"/>
          <w:sz w:val="28"/>
        </w:rPr>
        <w:t>, состав которых утверждается приказом</w:t>
      </w:r>
      <w:r>
        <w:rPr>
          <w:rFonts w:ascii="Times New Roman" w:hAnsi="Times New Roman"/>
          <w:sz w:val="28"/>
        </w:rPr>
        <w:t xml:space="preserve"> комитета по образованию</w:t>
      </w:r>
      <w:r>
        <w:rPr>
          <w:rFonts w:ascii="Times New Roman" w:hAnsi="Times New Roman"/>
          <w:sz w:val="28"/>
        </w:rPr>
        <w:t>.</w:t>
      </w:r>
    </w:p>
    <w:p w14:paraId="F3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.4. Для проверки работ обучающихся в образовательных </w:t>
      </w:r>
      <w:r>
        <w:rPr>
          <w:rFonts w:ascii="Times New Roman" w:hAnsi="Times New Roman"/>
          <w:sz w:val="28"/>
        </w:rPr>
        <w:t>учреждениях г</w:t>
      </w:r>
      <w:r>
        <w:rPr>
          <w:rFonts w:ascii="Times New Roman" w:hAnsi="Times New Roman"/>
          <w:sz w:val="28"/>
        </w:rPr>
        <w:t>де только один учитель по соответствующему предмету, для обеспечения объективности оценивания создаются межшкольные предметные комиссии</w:t>
      </w:r>
      <w:r>
        <w:rPr>
          <w:rFonts w:ascii="Times New Roman" w:hAnsi="Times New Roman"/>
          <w:sz w:val="28"/>
        </w:rPr>
        <w:t>, состав которых утверждается приказом руководителя общеобразовательной организации</w:t>
      </w:r>
      <w:r>
        <w:rPr>
          <w:rFonts w:ascii="Times New Roman" w:hAnsi="Times New Roman"/>
          <w:sz w:val="28"/>
        </w:rPr>
        <w:t>.</w:t>
      </w:r>
    </w:p>
    <w:p w14:paraId="F4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В состав </w:t>
      </w:r>
      <w:r>
        <w:rPr>
          <w:rFonts w:ascii="Times New Roman" w:hAnsi="Times New Roman"/>
          <w:sz w:val="28"/>
        </w:rPr>
        <w:t>экспертов</w:t>
      </w:r>
      <w:r>
        <w:rPr>
          <w:rFonts w:ascii="Times New Roman" w:hAnsi="Times New Roman"/>
          <w:sz w:val="28"/>
        </w:rPr>
        <w:t xml:space="preserve"> межшкольных и муниципальных комиссий </w:t>
      </w:r>
      <w:r>
        <w:rPr>
          <w:rFonts w:ascii="Times New Roman" w:hAnsi="Times New Roman"/>
          <w:sz w:val="28"/>
        </w:rPr>
        <w:t xml:space="preserve"> входят представители администрации общеобразовательных</w:t>
      </w:r>
      <w:r>
        <w:rPr>
          <w:rFonts w:ascii="Times New Roman" w:hAnsi="Times New Roman"/>
          <w:sz w:val="28"/>
        </w:rPr>
        <w:t xml:space="preserve"> учреждений</w:t>
      </w:r>
      <w:r>
        <w:rPr>
          <w:rFonts w:ascii="Times New Roman" w:hAnsi="Times New Roman"/>
          <w:sz w:val="28"/>
        </w:rPr>
        <w:t>, педагоги, имеющие опыт преподавания по отдельным предметам, и педагоги, имеющие опыт преподавания в начальных классах</w:t>
      </w:r>
      <w:r>
        <w:rPr>
          <w:rFonts w:ascii="Times New Roman" w:hAnsi="Times New Roman"/>
          <w:sz w:val="28"/>
        </w:rPr>
        <w:t>, прошедшие обучение по критериальному оцениванию</w:t>
      </w:r>
      <w:r>
        <w:rPr>
          <w:rFonts w:ascii="Times New Roman" w:hAnsi="Times New Roman"/>
          <w:sz w:val="28"/>
        </w:rPr>
        <w:t>.</w:t>
      </w:r>
    </w:p>
    <w:p w14:paraId="F5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целях организации и осуществления качественной проверки работ участников ВПР </w:t>
      </w:r>
      <w:r>
        <w:rPr>
          <w:rFonts w:ascii="Times New Roman" w:hAnsi="Times New Roman"/>
          <w:sz w:val="28"/>
        </w:rPr>
        <w:t xml:space="preserve">руководитель </w:t>
      </w:r>
      <w:r>
        <w:rPr>
          <w:rFonts w:ascii="Times New Roman" w:hAnsi="Times New Roman"/>
          <w:sz w:val="28"/>
        </w:rPr>
        <w:t>общеобразовательного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обеспечивает рабочее место </w:t>
      </w:r>
      <w:r>
        <w:rPr>
          <w:rFonts w:ascii="Times New Roman" w:hAnsi="Times New Roman"/>
          <w:sz w:val="28"/>
        </w:rPr>
        <w:t>экспертам</w:t>
      </w:r>
      <w:r>
        <w:rPr>
          <w:rFonts w:ascii="Times New Roman" w:hAnsi="Times New Roman"/>
          <w:sz w:val="28"/>
        </w:rPr>
        <w:t xml:space="preserve"> на период проверки и соблюдение конфиденциальности в процессе проверки.</w:t>
      </w:r>
    </w:p>
    <w:p w14:paraId="F6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.7. </w:t>
      </w:r>
      <w:r>
        <w:rPr>
          <w:rFonts w:ascii="Times New Roman" w:hAnsi="Times New Roman"/>
          <w:sz w:val="28"/>
        </w:rPr>
        <w:t>В целях организации и осуществления качественной проверки работ участников ВПР с контролем объективности формируются региональные предметные комиссии из числа педагогов, соответствующих квалификационным требованиям.</w:t>
      </w:r>
    </w:p>
    <w:p w14:paraId="F7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14.7.1. </w:t>
      </w:r>
      <w:r>
        <w:rPr>
          <w:rFonts w:ascii="Times New Roman" w:hAnsi="Times New Roman"/>
          <w:sz w:val="28"/>
        </w:rPr>
        <w:t>Список экспертов по проверке работ формирует ГАОУ ДПО «ЛОИРО» из числа педагогических работников, работающих в О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и обладающих навыками оценки образовательных достижений обучающихся.</w:t>
      </w:r>
    </w:p>
    <w:p w14:paraId="F8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ценивает работы в соответствии с полученными критериями оценивания.</w:t>
      </w:r>
    </w:p>
    <w:p w14:paraId="F9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писывает баллы за каждое задание в специальное квадратное поле с пунктирной границей слева от соответствующего задания:</w:t>
      </w:r>
    </w:p>
    <w:p w14:paraId="FA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14:paraId="FB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пройдена»).</w:t>
      </w:r>
    </w:p>
    <w:p w14:paraId="FC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.7.3. После проверки каждой работы необходимо внести баллы в таблицу на титульном листе работы «Таблица для внесения баллов участника» для внесения баллов за каждое задание.</w:t>
      </w:r>
    </w:p>
    <w:p w14:paraId="FD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.8.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14:paraId="FE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Специалисты по данному предмету (из числа сотрудников регионального </w:t>
      </w:r>
      <w:r>
        <w:rPr>
          <w:rFonts w:ascii="Times New Roman" w:hAnsi="Times New Roman"/>
          <w:sz w:val="28"/>
        </w:rPr>
        <w:t xml:space="preserve">оператора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ГАОУ ДПО «</w:t>
      </w:r>
      <w:r>
        <w:rPr>
          <w:rFonts w:ascii="Times New Roman" w:hAnsi="Times New Roman"/>
          <w:sz w:val="28"/>
        </w:rPr>
        <w:t>ЛОИРО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) до начала проверки проводят вебинар по оцениванию конкретных вариантов ВПР текущего года, с учётом возможных затруднений в оценивании отдельных заданий и вопросов, поступивших в чате от экспертов.</w:t>
      </w:r>
    </w:p>
    <w:p w14:paraId="FF00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Проверка и оценивание работ осуществляется экспертами по предмету ручкой с красной пастой в </w:t>
      </w:r>
      <w:r>
        <w:rPr>
          <w:rFonts w:ascii="Times New Roman" w:hAnsi="Times New Roman"/>
          <w:sz w:val="28"/>
        </w:rPr>
        <w:t xml:space="preserve">точном </w:t>
      </w:r>
      <w:r>
        <w:rPr>
          <w:rFonts w:ascii="Times New Roman" w:hAnsi="Times New Roman"/>
          <w:sz w:val="28"/>
        </w:rPr>
        <w:t>соответствии с полученными критериями, ошибки подчёркиваются, на полях квалифицируются, но не исправляются.</w:t>
      </w:r>
    </w:p>
    <w:p w14:paraId="00010000">
      <w:pPr>
        <w:pStyle w:val="Style_5"/>
        <w:ind w:firstLine="709" w:left="0"/>
        <w:jc w:val="both"/>
        <w:rPr>
          <w:color w:val="000000"/>
          <w:sz w:val="28"/>
        </w:rPr>
      </w:pPr>
      <w:r>
        <w:rPr>
          <w:color w:val="000000"/>
          <w:sz w:val="28"/>
        </w:rPr>
        <w:t>14</w:t>
      </w:r>
      <w:r>
        <w:rPr>
          <w:color w:val="000000"/>
          <w:sz w:val="28"/>
        </w:rPr>
        <w:t>.1</w:t>
      </w:r>
      <w:r>
        <w:rPr>
          <w:color w:val="000000"/>
          <w:sz w:val="28"/>
        </w:rPr>
        <w:t>1</w:t>
      </w:r>
      <w:r>
        <w:rPr>
          <w:color w:val="000000"/>
          <w:sz w:val="28"/>
        </w:rPr>
        <w:t>. Проверку заданий необходимо завершить в сроки, указанные в плане-графике проведения ВПР. Если по каким-то причинам эксперт не укладывается в указанные сроки, он должен своевременно сообщить об этом ответственному организатору.</w:t>
      </w:r>
    </w:p>
    <w:p w14:paraId="01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>.1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Ответственный организатор</w:t>
      </w:r>
      <w:r>
        <w:rPr>
          <w:rFonts w:ascii="Times New Roman" w:hAnsi="Times New Roman"/>
          <w:sz w:val="28"/>
        </w:rPr>
        <w:t xml:space="preserve">, отвечающий за проведение процедуры ВПР в общеобразовательной организации, заполняет в сроки, установленные Рособрнадзором, электронную форму сбора результатов ВПР для каждого из участников, загружает форму сбора результатов в </w:t>
      </w:r>
      <w:r>
        <w:rPr>
          <w:rFonts w:ascii="Times New Roman" w:hAnsi="Times New Roman"/>
          <w:sz w:val="28"/>
        </w:rPr>
        <w:t>ЛК ГИС ФИС ОКО</w:t>
      </w:r>
      <w:r>
        <w:rPr>
          <w:rFonts w:ascii="Times New Roman" w:hAnsi="Times New Roman"/>
          <w:sz w:val="28"/>
        </w:rPr>
        <w:t xml:space="preserve"> не позднее сроков, установленных Рособрнадзором, а также обеспечивает хранение бумажного протокола с кодами и фамилиями обучающихся до получения результатов ВПР.</w:t>
      </w:r>
    </w:p>
    <w:p w14:paraId="02010000">
      <w:pPr>
        <w:pStyle w:val="Style_3"/>
        <w:spacing w:after="0" w:line="240" w:lineRule="auto"/>
        <w:ind w:firstLine="709" w:left="0"/>
        <w:contextualSpacing w:val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15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Перепроверка результатов ВПР</w:t>
      </w:r>
    </w:p>
    <w:p w14:paraId="03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Перепроверка проводится в отношении школ, в которых выявлены признаки необъективного оценивания образовательных результатов обучающихся.</w:t>
      </w:r>
    </w:p>
    <w:p w14:paraId="04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Цель перепроверки работ ВПР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оценка сформированности компетенций критериального оценивания у педагогов. </w:t>
      </w:r>
    </w:p>
    <w:p w14:paraId="05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Решение о проведении перепроверки ВПР принимается комитетом общего и профессионального образования Ленинградской области.</w:t>
      </w:r>
    </w:p>
    <w:p w14:paraId="06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.3. </w:t>
      </w:r>
      <w:r>
        <w:rPr>
          <w:rFonts w:ascii="Times New Roman" w:hAnsi="Times New Roman"/>
          <w:sz w:val="28"/>
        </w:rPr>
        <w:t xml:space="preserve">Количество работ, подлежащих перепроверке, </w:t>
      </w:r>
      <w:r>
        <w:rPr>
          <w:rFonts w:ascii="Times New Roman" w:hAnsi="Times New Roman"/>
          <w:sz w:val="28"/>
        </w:rPr>
        <w:t xml:space="preserve">соответствует количеству работ, выполненных обучающимися 4-6 классов по </w:t>
      </w:r>
      <w:r>
        <w:rPr>
          <w:rFonts w:ascii="Times New Roman" w:hAnsi="Times New Roman"/>
          <w:sz w:val="28"/>
        </w:rPr>
        <w:t>учебному предмету</w:t>
      </w:r>
      <w:r>
        <w:rPr>
          <w:rFonts w:ascii="Times New Roman" w:hAnsi="Times New Roman"/>
          <w:sz w:val="28"/>
        </w:rPr>
        <w:t>, где выявлены признаки необъективного оценивания</w:t>
      </w:r>
      <w:r>
        <w:rPr>
          <w:rFonts w:ascii="Times New Roman" w:hAnsi="Times New Roman"/>
          <w:sz w:val="28"/>
        </w:rPr>
        <w:t>.</w:t>
      </w:r>
    </w:p>
    <w:p w14:paraId="07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.4. </w:t>
      </w:r>
      <w:r>
        <w:rPr>
          <w:rFonts w:ascii="Times New Roman" w:hAnsi="Times New Roman"/>
          <w:sz w:val="28"/>
        </w:rPr>
        <w:t xml:space="preserve">Перепроверка работ ВПР осуществляется в течение 30 календарных дней со дня </w:t>
      </w:r>
      <w:r>
        <w:rPr>
          <w:rFonts w:ascii="Times New Roman" w:hAnsi="Times New Roman"/>
          <w:sz w:val="28"/>
        </w:rPr>
        <w:t xml:space="preserve">получения информации о признаках необъективного </w:t>
      </w:r>
      <w:r>
        <w:rPr>
          <w:rFonts w:ascii="Times New Roman" w:hAnsi="Times New Roman"/>
          <w:sz w:val="28"/>
        </w:rPr>
        <w:t>оценивания обучающихся</w:t>
      </w:r>
      <w:r>
        <w:rPr>
          <w:rFonts w:ascii="Times New Roman" w:hAnsi="Times New Roman"/>
          <w:sz w:val="28"/>
        </w:rPr>
        <w:t>.</w:t>
      </w:r>
    </w:p>
    <w:p w14:paraId="08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.5. При осуществлении перепроверки используются критерии и показатели для определения списка школ, в которых выявлены признаки необъективного оценивания.</w:t>
      </w:r>
    </w:p>
    <w:p w14:paraId="09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егиональным </w:t>
      </w:r>
      <w:r>
        <w:rPr>
          <w:rFonts w:ascii="Times New Roman" w:hAnsi="Times New Roman"/>
          <w:sz w:val="28"/>
        </w:rPr>
        <w:t xml:space="preserve">оператором </w:t>
      </w:r>
      <w:r>
        <w:rPr>
          <w:rFonts w:ascii="Times New Roman" w:hAnsi="Times New Roman"/>
          <w:sz w:val="28"/>
        </w:rPr>
        <w:t xml:space="preserve">осуществления </w:t>
      </w:r>
      <w:r>
        <w:rPr>
          <w:rFonts w:ascii="Times New Roman" w:hAnsi="Times New Roman"/>
          <w:sz w:val="28"/>
        </w:rPr>
        <w:t>перепроверки</w:t>
      </w:r>
      <w:r>
        <w:rPr>
          <w:rFonts w:ascii="Times New Roman" w:hAnsi="Times New Roman"/>
          <w:sz w:val="28"/>
        </w:rPr>
        <w:t xml:space="preserve"> работ 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ГАОУ ДПО «ЛОИРО».</w:t>
      </w:r>
    </w:p>
    <w:p w14:paraId="0A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ГАОУ ДПО «ЛОИРО»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для перепроверки ВПР </w:t>
      </w:r>
      <w:r>
        <w:rPr>
          <w:rFonts w:ascii="Times New Roman" w:hAnsi="Times New Roman"/>
          <w:sz w:val="28"/>
        </w:rPr>
        <w:t xml:space="preserve">формируется состав региональных </w:t>
      </w:r>
      <w:r>
        <w:rPr>
          <w:rFonts w:ascii="Times New Roman" w:hAnsi="Times New Roman"/>
          <w:sz w:val="28"/>
        </w:rPr>
        <w:t>предметных комиссий</w:t>
      </w:r>
      <w:r>
        <w:rPr>
          <w:rFonts w:ascii="Times New Roman" w:hAnsi="Times New Roman"/>
          <w:sz w:val="28"/>
        </w:rPr>
        <w:t xml:space="preserve"> из членов предметных кафедр.</w:t>
      </w:r>
    </w:p>
    <w:p w14:paraId="0B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ГБУ ЛО «ИЦОКО» осуществляет организационно-технологическое сопровождение и техническую поддержку при проведении перепроверки работ обучающихся:</w:t>
      </w:r>
    </w:p>
    <w:p w14:paraId="0C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прием работ обучающихся, подлежащие перепроверке;</w:t>
      </w:r>
    </w:p>
    <w:p w14:paraId="0D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осуществление с</w:t>
      </w:r>
      <w:r>
        <w:rPr>
          <w:rFonts w:ascii="Times New Roman" w:hAnsi="Times New Roman"/>
          <w:sz w:val="28"/>
        </w:rPr>
        <w:t>канир</w:t>
      </w:r>
      <w:r>
        <w:rPr>
          <w:rFonts w:ascii="Times New Roman" w:hAnsi="Times New Roman"/>
          <w:sz w:val="28"/>
        </w:rPr>
        <w:t>ования</w:t>
      </w:r>
      <w:r>
        <w:rPr>
          <w:rFonts w:ascii="Times New Roman" w:hAnsi="Times New Roman"/>
          <w:sz w:val="28"/>
        </w:rPr>
        <w:t xml:space="preserve"> все листы работы по порядку в единый файл 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 xml:space="preserve"> в цвете (на мониторе должно быть чётко видно, что писал ученик и где пометки эксперта); имя каждого файла (электронный вариант работы каждого ученика) должно включать: код школы (6 цифр), нижнее подчёркивание, индивидуальный код ученика (4 цифры), нижнее подчёркивание, номер варианта (например: 470167_5008_вар.1.</w:t>
      </w:r>
      <w:r>
        <w:rPr>
          <w:rFonts w:ascii="Times New Roman" w:hAnsi="Times New Roman"/>
          <w:sz w:val="28"/>
        </w:rPr>
        <w:t>pdf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</w:t>
      </w:r>
    </w:p>
    <w:p w14:paraId="0E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размещение отсканированных работ на электронном ресурсе для обеспечения доступа к </w:t>
      </w:r>
      <w:r>
        <w:rPr>
          <w:rFonts w:ascii="Times New Roman" w:hAnsi="Times New Roman"/>
          <w:sz w:val="28"/>
        </w:rPr>
        <w:t>ним региональным</w:t>
      </w:r>
      <w:r>
        <w:rPr>
          <w:rFonts w:ascii="Times New Roman" w:hAnsi="Times New Roman"/>
          <w:sz w:val="28"/>
        </w:rPr>
        <w:t xml:space="preserve"> экспертам.</w:t>
      </w:r>
    </w:p>
    <w:p w14:paraId="0F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Все работы образовательной организации, включённы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 дистанционную перепроверку, размещаются в общей папке по предмету по указанному электронному адресу.</w:t>
      </w:r>
    </w:p>
    <w:p w14:paraId="1001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16</w:t>
      </w:r>
      <w:r>
        <w:rPr>
          <w:rFonts w:ascii="Times New Roman" w:hAnsi="Times New Roman"/>
          <w:b w:val="1"/>
          <w:sz w:val="28"/>
        </w:rPr>
        <w:t xml:space="preserve">. Меры по повышению объективности оценки </w:t>
      </w:r>
    </w:p>
    <w:p w14:paraId="1101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образовател</w:t>
      </w:r>
      <w:r>
        <w:rPr>
          <w:rFonts w:ascii="Times New Roman" w:hAnsi="Times New Roman"/>
          <w:b w:val="1"/>
          <w:sz w:val="28"/>
        </w:rPr>
        <w:t>ьных результатов участников ВПР</w:t>
      </w:r>
    </w:p>
    <w:p w14:paraId="12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.1. Организация </w:t>
      </w:r>
      <w:r>
        <w:rPr>
          <w:rFonts w:ascii="Times New Roman" w:hAnsi="Times New Roman"/>
          <w:sz w:val="28"/>
        </w:rPr>
        <w:t xml:space="preserve">и проведение </w:t>
      </w:r>
      <w:r>
        <w:rPr>
          <w:rFonts w:ascii="Times New Roman" w:hAnsi="Times New Roman"/>
          <w:sz w:val="28"/>
        </w:rPr>
        <w:t>ВПР на</w:t>
      </w:r>
      <w:r>
        <w:rPr>
          <w:rFonts w:ascii="Times New Roman" w:hAnsi="Times New Roman"/>
          <w:sz w:val="28"/>
        </w:rPr>
        <w:t xml:space="preserve"> уровне общеобразовательной организации, на муниципальном и региональном уровнях может осуществляться посредством: </w:t>
      </w:r>
    </w:p>
    <w:p w14:paraId="13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.1.1. применения единых организационно-технологических решений, мер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защите информации;</w:t>
      </w:r>
    </w:p>
    <w:p w14:paraId="14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.1.2. привлечения квалифицированных специалистов на всех этапах проведения ВПР;</w:t>
      </w:r>
    </w:p>
    <w:p w14:paraId="15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.1.3.  привлечения независимых</w:t>
      </w:r>
      <w:r>
        <w:rPr>
          <w:rFonts w:ascii="Times New Roman" w:hAnsi="Times New Roman"/>
          <w:sz w:val="28"/>
        </w:rPr>
        <w:t>/</w:t>
      </w:r>
      <w:r>
        <w:rPr>
          <w:rFonts w:ascii="Times New Roman" w:hAnsi="Times New Roman"/>
          <w:sz w:val="28"/>
        </w:rPr>
        <w:t>общественных наблюдателей (ими не могут быть родители (законные представители) обучающихся класса, которые участвуют в оценочной процедуре);</w:t>
      </w:r>
    </w:p>
    <w:p w14:paraId="16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.1.4. проведения проверки работ по стандартизированным критериям с предварительным коллегиальным обсуждением подходов к оцениванию предложенных вариантов ВПР (учитель, преподающий данный предмет и работающий в данном классе, не должен участвовать в проверке работ своего класса). </w:t>
      </w:r>
    </w:p>
    <w:p w14:paraId="17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.2. </w:t>
      </w:r>
      <w:r>
        <w:rPr>
          <w:rFonts w:ascii="Times New Roman" w:hAnsi="Times New Roman"/>
          <w:sz w:val="28"/>
        </w:rPr>
        <w:t>Общеобразовательн</w:t>
      </w:r>
      <w:r>
        <w:rPr>
          <w:rFonts w:ascii="Times New Roman" w:hAnsi="Times New Roman"/>
          <w:sz w:val="28"/>
        </w:rPr>
        <w:t>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</w:t>
      </w:r>
      <w:r>
        <w:rPr>
          <w:rFonts w:ascii="Times New Roman" w:hAnsi="Times New Roman"/>
          <w:sz w:val="28"/>
        </w:rPr>
        <w:t xml:space="preserve"> создает условия и обеспечивает </w:t>
      </w:r>
      <w:bookmarkStart w:id="3" w:name="_GoBack"/>
      <w:r>
        <w:rPr>
          <w:rFonts w:ascii="Times New Roman" w:hAnsi="Times New Roman"/>
          <w:sz w:val="28"/>
        </w:rPr>
        <w:t xml:space="preserve">соблюдение порядка проведения ВПР: </w:t>
      </w:r>
    </w:p>
    <w:p w14:paraId="18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bookmarkEnd w:id="3"/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.2.1. обеспечивает </w:t>
      </w:r>
      <w:r>
        <w:rPr>
          <w:rFonts w:ascii="Times New Roman" w:hAnsi="Times New Roman"/>
          <w:sz w:val="28"/>
        </w:rPr>
        <w:t xml:space="preserve">проведение ВПР в </w:t>
      </w:r>
      <w:r>
        <w:rPr>
          <w:rFonts w:ascii="Times New Roman" w:hAnsi="Times New Roman"/>
          <w:sz w:val="28"/>
        </w:rPr>
        <w:t>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по предметам и в сроки, утвержденные Рособрнадзором; </w:t>
      </w:r>
    </w:p>
    <w:p w14:paraId="19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.2.2.организует регистрацию на портале сопровождения ВПР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"https://fioco.ru/ru/osoko/vpr/"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https://fioco.ru/ru/osoko/vpr/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t xml:space="preserve"> </w:t>
      </w:r>
      <w:r>
        <w:rPr>
          <w:rFonts w:ascii="Times New Roman" w:hAnsi="Times New Roman"/>
          <w:sz w:val="28"/>
        </w:rPr>
        <w:t xml:space="preserve"> и получает доступ в свой личный кабинет;</w:t>
      </w:r>
    </w:p>
    <w:p w14:paraId="1A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.2.3. издает локальные акты об организации и </w:t>
      </w:r>
      <w:r>
        <w:rPr>
          <w:rFonts w:ascii="Times New Roman" w:hAnsi="Times New Roman"/>
          <w:sz w:val="28"/>
        </w:rPr>
        <w:t xml:space="preserve">проведении ВПР в </w:t>
      </w:r>
      <w:r>
        <w:rPr>
          <w:rFonts w:ascii="Times New Roman" w:hAnsi="Times New Roman"/>
          <w:sz w:val="28"/>
        </w:rPr>
        <w:t>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>;</w:t>
      </w:r>
    </w:p>
    <w:p w14:paraId="1B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 xml:space="preserve">.2.4. проводит </w:t>
      </w:r>
      <w:r>
        <w:rPr>
          <w:rFonts w:ascii="Times New Roman" w:hAnsi="Times New Roman"/>
          <w:sz w:val="28"/>
        </w:rPr>
        <w:t>информ</w:t>
      </w:r>
      <w:r>
        <w:rPr>
          <w:rFonts w:ascii="Times New Roman" w:hAnsi="Times New Roman"/>
          <w:sz w:val="28"/>
        </w:rPr>
        <w:t>ационно-разъяснительную работу с родителями (законными представителями обучающихся)</w:t>
      </w:r>
      <w:r>
        <w:rPr>
          <w:rFonts w:ascii="Times New Roman" w:hAnsi="Times New Roman"/>
          <w:sz w:val="28"/>
        </w:rPr>
        <w:t>;</w:t>
      </w:r>
    </w:p>
    <w:p w14:paraId="1C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>
        <w:rPr>
          <w:rFonts w:ascii="Times New Roman" w:hAnsi="Times New Roman"/>
          <w:sz w:val="28"/>
        </w:rPr>
        <w:t>.2.5. Размещает в полном объеме информацию о проведении ВПР на информационных стендах и о</w:t>
      </w:r>
      <w:r>
        <w:rPr>
          <w:rFonts w:ascii="Times New Roman" w:hAnsi="Times New Roman"/>
          <w:sz w:val="28"/>
        </w:rPr>
        <w:t>фициальном сайте образовательного учреждения</w:t>
      </w:r>
      <w:r>
        <w:rPr>
          <w:rFonts w:ascii="Times New Roman" w:hAnsi="Times New Roman"/>
          <w:sz w:val="28"/>
        </w:rPr>
        <w:t>.</w:t>
      </w:r>
    </w:p>
    <w:p w14:paraId="1D01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17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>Получение результатов</w:t>
      </w:r>
    </w:p>
    <w:p w14:paraId="1E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.1. </w:t>
      </w:r>
      <w:r>
        <w:rPr>
          <w:rFonts w:ascii="Times New Roman" w:hAnsi="Times New Roman"/>
          <w:sz w:val="28"/>
        </w:rPr>
        <w:t>Координатор, отвечающий за проведение про</w:t>
      </w:r>
      <w:r>
        <w:rPr>
          <w:rFonts w:ascii="Times New Roman" w:hAnsi="Times New Roman"/>
          <w:sz w:val="28"/>
        </w:rPr>
        <w:t xml:space="preserve">цедуры ВПР в </w:t>
      </w:r>
      <w:r>
        <w:rPr>
          <w:rFonts w:ascii="Times New Roman" w:hAnsi="Times New Roman"/>
          <w:sz w:val="28"/>
        </w:rPr>
        <w:t>общеобразовательном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: </w:t>
      </w:r>
    </w:p>
    <w:p w14:paraId="1F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получает в личном кабинете статистические отчеты о результатах выполнения работ и с помощью бумажного протокола устанавливает соответствие между фамилиями участников и их результатами;</w:t>
      </w:r>
    </w:p>
    <w:p w14:paraId="20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ознакомление участников ВПР и их родителей (законных представителей) с результатами ВПР и подготовку анализа полученных результатов.</w:t>
      </w:r>
    </w:p>
    <w:p w14:paraId="21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.2. Региональный координатор через личный кабинет получает доступ к сводным статистическим отчетам о проведении ВПР и обеспечивает информирование </w:t>
      </w:r>
      <w:r>
        <w:rPr>
          <w:rFonts w:ascii="Times New Roman" w:hAnsi="Times New Roman"/>
          <w:sz w:val="28"/>
        </w:rPr>
        <w:t>ГАОУ ДПО «</w:t>
      </w:r>
      <w:r>
        <w:rPr>
          <w:rFonts w:ascii="Times New Roman" w:hAnsi="Times New Roman"/>
          <w:sz w:val="28"/>
        </w:rPr>
        <w:t>ЛОИРО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22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>.3. ЛОИРО</w:t>
      </w:r>
      <w:r>
        <w:t xml:space="preserve"> </w:t>
      </w:r>
      <w:r>
        <w:rPr>
          <w:rFonts w:ascii="Times New Roman" w:hAnsi="Times New Roman"/>
          <w:sz w:val="28"/>
        </w:rPr>
        <w:t>ГАОУ ДПО «ЛОИРО»</w:t>
      </w:r>
      <w:r>
        <w:rPr>
          <w:rFonts w:ascii="Times New Roman" w:hAnsi="Times New Roman"/>
          <w:sz w:val="28"/>
        </w:rPr>
        <w:t xml:space="preserve"> на основе статистической информации о результатах ВПР в общеобразовательных организациях проводит анализ полученных данных и разрабатывает методические рекомендации </w:t>
      </w:r>
      <w:r>
        <w:rPr>
          <w:rFonts w:ascii="Times New Roman" w:hAnsi="Times New Roman"/>
          <w:sz w:val="28"/>
        </w:rPr>
        <w:t xml:space="preserve">для каждого муниципального образования </w:t>
      </w:r>
      <w:r>
        <w:rPr>
          <w:rFonts w:ascii="Times New Roman" w:hAnsi="Times New Roman"/>
          <w:sz w:val="28"/>
        </w:rPr>
        <w:t xml:space="preserve">по повышению качества образования.  </w:t>
      </w:r>
    </w:p>
    <w:p w14:paraId="23010000">
      <w:pPr>
        <w:pStyle w:val="Style_3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18</w:t>
      </w:r>
      <w:r>
        <w:rPr>
          <w:rFonts w:ascii="Times New Roman" w:hAnsi="Times New Roman"/>
          <w:b w:val="1"/>
          <w:sz w:val="28"/>
        </w:rPr>
        <w:t>. Использование результатов ВПР</w:t>
      </w:r>
    </w:p>
    <w:p w14:paraId="24010000">
      <w:pPr>
        <w:pStyle w:val="Style_3"/>
        <w:tabs>
          <w:tab w:leader="none" w:pos="709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Результаты ВПР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совокупности с</w:t>
      </w:r>
      <w:r>
        <w:rPr>
          <w:rFonts w:ascii="Times New Roman" w:hAnsi="Times New Roman"/>
          <w:sz w:val="28"/>
        </w:rPr>
        <w:t xml:space="preserve"> имеющейся в </w:t>
      </w:r>
      <w:r>
        <w:rPr>
          <w:rFonts w:ascii="Times New Roman" w:hAnsi="Times New Roman"/>
          <w:sz w:val="28"/>
        </w:rPr>
        <w:t>общеобразовательном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учреждении</w:t>
      </w:r>
      <w:r>
        <w:rPr>
          <w:rFonts w:ascii="Times New Roman" w:hAnsi="Times New Roman"/>
          <w:sz w:val="28"/>
        </w:rPr>
        <w:t xml:space="preserve">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</w:p>
    <w:p w14:paraId="25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</w:t>
      </w:r>
      <w:r>
        <w:rPr>
          <w:rFonts w:ascii="Times New Roman" w:hAnsi="Times New Roman"/>
          <w:sz w:val="28"/>
        </w:rPr>
        <w:t xml:space="preserve">2. Результаты ВПР используются для анализа текущего состояния системы образования Ленинградской области и формирования программ ее развития. </w:t>
      </w:r>
    </w:p>
    <w:p w14:paraId="26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 xml:space="preserve">.3. ВПР проводятся в качестве контрольных работ федерального уровня и в обязательном порядке вносятся в график проведения </w:t>
      </w:r>
      <w:r>
        <w:rPr>
          <w:rFonts w:ascii="Times New Roman" w:hAnsi="Times New Roman"/>
          <w:sz w:val="28"/>
        </w:rPr>
        <w:t>контрольных работ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 втором полугодии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учебного</w:t>
      </w:r>
      <w:r>
        <w:rPr>
          <w:rFonts w:ascii="Times New Roman" w:hAnsi="Times New Roman"/>
          <w:sz w:val="28"/>
        </w:rPr>
        <w:t xml:space="preserve"> года. </w:t>
      </w:r>
    </w:p>
    <w:p w14:paraId="27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 Результаты ВПР учитываются при выставлении </w:t>
      </w:r>
      <w:r>
        <w:rPr>
          <w:rFonts w:ascii="Times New Roman" w:hAnsi="Times New Roman"/>
          <w:sz w:val="28"/>
        </w:rPr>
        <w:t>итог</w:t>
      </w:r>
      <w:r>
        <w:rPr>
          <w:rFonts w:ascii="Times New Roman" w:hAnsi="Times New Roman"/>
          <w:sz w:val="28"/>
        </w:rPr>
        <w:t xml:space="preserve">овых отметок по предметам </w:t>
      </w:r>
      <w:r>
        <w:rPr>
          <w:rFonts w:ascii="Times New Roman" w:hAnsi="Times New Roman"/>
          <w:sz w:val="28"/>
        </w:rPr>
        <w:t>за учебный период, в рамках которого они были проведены (четверть, триместр, полугодие)</w:t>
      </w:r>
      <w:r>
        <w:rPr>
          <w:rFonts w:ascii="Times New Roman" w:hAnsi="Times New Roman"/>
          <w:sz w:val="28"/>
        </w:rPr>
        <w:t>, если иное не предусмотрено лок</w:t>
      </w:r>
      <w:r>
        <w:rPr>
          <w:rFonts w:ascii="Times New Roman" w:hAnsi="Times New Roman"/>
          <w:sz w:val="28"/>
        </w:rPr>
        <w:t>альным актом общеобразовательном учреждении</w:t>
      </w:r>
      <w:r>
        <w:rPr>
          <w:rFonts w:ascii="Times New Roman" w:hAnsi="Times New Roman"/>
          <w:sz w:val="28"/>
        </w:rPr>
        <w:t xml:space="preserve">. </w:t>
      </w:r>
    </w:p>
    <w:p w14:paraId="28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Результаты ВПР могут быть использованы:</w:t>
      </w:r>
    </w:p>
    <w:p w14:paraId="29010000">
      <w:pPr>
        <w:pStyle w:val="Style_3"/>
        <w:tabs>
          <w:tab w:leader="none" w:pos="993" w:val="left"/>
        </w:tabs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 общеобразовательным учреждением</w:t>
      </w:r>
      <w:r>
        <w:rPr>
          <w:rFonts w:ascii="Times New Roman" w:hAnsi="Times New Roman"/>
          <w:sz w:val="28"/>
        </w:rPr>
        <w:t xml:space="preserve"> для проведения самодиагностики, выявления проблем с преподаванием отдельных предметов в школе, для совершенствования методики преподавания различных предметов;</w:t>
      </w:r>
    </w:p>
    <w:p w14:paraId="2A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.2. органами местного самоуправления, осуществляющими управление в сфере образования, для анализа текущего состояния муниципальной системы образования и формирования программ ее развития;</w:t>
      </w:r>
    </w:p>
    <w:p w14:paraId="2B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 комитетом общего и профессионального образования Ленинградской области для анализа текущего состояния региональной системы образования, оценки уровня качества образования в регионе, осуществления мониторинга результатов введения ФГОС.</w:t>
      </w:r>
    </w:p>
    <w:p w14:paraId="2C010000">
      <w:pPr>
        <w:pStyle w:val="Style_3"/>
        <w:spacing w:after="0" w:line="240" w:lineRule="auto"/>
        <w:ind w:firstLine="709" w:left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 Результаты ВПР не предусмотрено использовать для оценки деятельности учителей, </w:t>
      </w:r>
      <w:r>
        <w:rPr>
          <w:rFonts w:ascii="Times New Roman" w:hAnsi="Times New Roman"/>
          <w:sz w:val="28"/>
        </w:rPr>
        <w:t xml:space="preserve">общеобразовательных </w:t>
      </w:r>
      <w:r>
        <w:rPr>
          <w:rFonts w:ascii="Times New Roman" w:hAnsi="Times New Roman"/>
          <w:sz w:val="28"/>
        </w:rPr>
        <w:t>учреждений</w:t>
      </w:r>
      <w:r>
        <w:rPr>
          <w:rFonts w:ascii="Times New Roman" w:hAnsi="Times New Roman"/>
          <w:sz w:val="28"/>
        </w:rPr>
        <w:t xml:space="preserve"> и муниципальных </w:t>
      </w:r>
      <w:r>
        <w:rPr>
          <w:rFonts w:ascii="Times New Roman" w:hAnsi="Times New Roman"/>
          <w:sz w:val="28"/>
        </w:rPr>
        <w:t>органов местного</w:t>
      </w:r>
      <w:r>
        <w:rPr>
          <w:rFonts w:ascii="Times New Roman" w:hAnsi="Times New Roman"/>
          <w:sz w:val="28"/>
        </w:rPr>
        <w:t xml:space="preserve"> самоуправления, осуществляющих управление в сфере образования Ленинградской области</w:t>
      </w:r>
      <w:r>
        <w:rPr>
          <w:rFonts w:ascii="Times New Roman" w:hAnsi="Times New Roman"/>
          <w:sz w:val="28"/>
        </w:rPr>
        <w:t xml:space="preserve">. </w:t>
      </w:r>
    </w:p>
    <w:p w14:paraId="2D010000">
      <w:pPr>
        <w:pStyle w:val="Style_3"/>
        <w:spacing w:after="0"/>
        <w:ind w:firstLine="0" w:left="567"/>
        <w:jc w:val="both"/>
        <w:rPr>
          <w:rFonts w:ascii="Times New Roman" w:hAnsi="Times New Roman"/>
          <w:sz w:val="28"/>
        </w:rPr>
      </w:pPr>
    </w:p>
    <w:p w14:paraId="2E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2F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0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1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2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3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4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5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6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7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8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9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A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B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C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D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E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3F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0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1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2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3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4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5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6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7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8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9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A010000">
      <w:pPr>
        <w:spacing w:after="0"/>
        <w:ind w:hanging="10" w:left="10" w:right="19"/>
        <w:jc w:val="right"/>
        <w:rPr>
          <w:rFonts w:ascii="Times New Roman" w:hAnsi="Times New Roman"/>
          <w:sz w:val="24"/>
        </w:rPr>
      </w:pPr>
    </w:p>
    <w:p w14:paraId="4B010000">
      <w:pPr>
        <w:spacing w:after="0" w:line="240" w:lineRule="auto"/>
        <w:ind w:hanging="11" w:left="10" w:right="1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</w:p>
    <w:p w14:paraId="4C010000">
      <w:pPr>
        <w:spacing w:after="0" w:line="240" w:lineRule="auto"/>
        <w:ind w:hanging="11" w:left="158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регламенту проведения </w:t>
      </w:r>
    </w:p>
    <w:p w14:paraId="4D010000">
      <w:pPr>
        <w:spacing w:after="0" w:line="240" w:lineRule="auto"/>
        <w:ind w:hanging="11" w:left="158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Всероссийских проверочных работ </w:t>
      </w:r>
    </w:p>
    <w:p w14:paraId="4E010000">
      <w:pPr>
        <w:spacing w:after="0" w:line="240" w:lineRule="auto"/>
        <w:ind w:hanging="11" w:left="1583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</w:t>
      </w:r>
      <w:r>
        <w:rPr>
          <w:rFonts w:ascii="Times New Roman" w:hAnsi="Times New Roman"/>
          <w:sz w:val="24"/>
        </w:rPr>
        <w:t xml:space="preserve">                </w:t>
      </w:r>
      <w:r>
        <w:rPr>
          <w:rFonts w:ascii="Times New Roman" w:hAnsi="Times New Roman"/>
          <w:sz w:val="24"/>
        </w:rPr>
        <w:t xml:space="preserve">         </w:t>
      </w:r>
      <w:r>
        <w:rPr>
          <w:rFonts w:ascii="Times New Roman" w:hAnsi="Times New Roman"/>
          <w:sz w:val="24"/>
        </w:rPr>
        <w:t>в Ленинградской области в 202</w:t>
      </w:r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году </w:t>
      </w:r>
    </w:p>
    <w:p w14:paraId="4F010000">
      <w:pPr>
        <w:spacing w:after="0"/>
        <w:ind w:hanging="10" w:left="1583"/>
        <w:jc w:val="both"/>
        <w:rPr>
          <w:rFonts w:ascii="Times New Roman" w:hAnsi="Times New Roman"/>
          <w:sz w:val="24"/>
        </w:rPr>
      </w:pPr>
    </w:p>
    <w:p w14:paraId="50010000">
      <w:pPr>
        <w:spacing w:after="0" w:line="240" w:lineRule="auto"/>
        <w:ind w:hanging="11" w:left="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Информация о продолжительности выполнения работ </w:t>
      </w:r>
    </w:p>
    <w:p w14:paraId="51010000">
      <w:pPr>
        <w:spacing w:after="0" w:line="240" w:lineRule="auto"/>
        <w:ind w:hanging="11" w:left="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и требованиях</w:t>
      </w:r>
      <w:r>
        <w:rPr>
          <w:rFonts w:ascii="Times New Roman" w:hAnsi="Times New Roman"/>
          <w:b w:val="1"/>
          <w:sz w:val="28"/>
        </w:rPr>
        <w:t xml:space="preserve"> к формату печати</w:t>
      </w:r>
    </w:p>
    <w:p w14:paraId="52010000">
      <w:pPr>
        <w:spacing w:after="0" w:line="240" w:lineRule="auto"/>
        <w:ind w:hanging="11" w:left="992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Всероссийских проверочных работ в 202</w:t>
      </w: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 xml:space="preserve"> году</w:t>
      </w:r>
    </w:p>
    <w:tbl>
      <w:tblPr>
        <w:tblStyle w:val="Style_6"/>
        <w:tblInd w:type="dxa" w:w="-9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9"/>
          <w:right w:type="dxa" w:w="57"/>
        </w:tblCellMar>
      </w:tblPr>
      <w:tblGrid>
        <w:gridCol w:w="2858"/>
        <w:gridCol w:w="845"/>
        <w:gridCol w:w="2770"/>
        <w:gridCol w:w="3121"/>
      </w:tblGrid>
      <w:tr>
        <w:trPr>
          <w:trHeight w:hRule="atLeast" w:val="823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3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Предмет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4010000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Класс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Время выполнения работы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6010000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Печать вариантов ВПР</w:t>
            </w:r>
          </w:p>
          <w:p w14:paraId="57010000">
            <w:pPr>
              <w:spacing w:after="42" w:line="240" w:lineRule="auto"/>
              <w:ind/>
              <w:jc w:val="center"/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sz w:val="24"/>
              </w:rPr>
              <w:t>Не допускается</w:t>
            </w:r>
            <w:r>
              <w:rPr>
                <w:rFonts w:ascii="Times New Roman" w:hAnsi="Times New Roman"/>
                <w:i w:val="1"/>
                <w:sz w:val="24"/>
              </w:rPr>
              <w:t xml:space="preserve"> печать двух страниц на одну </w:t>
            </w:r>
          </w:p>
          <w:p w14:paraId="58010000">
            <w:pPr>
              <w:spacing w:after="42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</w:rPr>
              <w:t>сторону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</w:rPr>
              <w:t>листа А4</w:t>
            </w:r>
          </w:p>
        </w:tc>
      </w:tr>
      <w:tr>
        <w:trPr>
          <w:trHeight w:hRule="atLeast" w:val="49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9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Русский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A010000">
            <w:pPr>
              <w:pStyle w:val="Style_5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B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C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формат печати – А4, ч</w:t>
            </w:r>
            <w:r>
              <w:rPr>
                <w:color w:val="000000"/>
                <w:sz w:val="23"/>
              </w:rPr>
              <w:t>е</w:t>
            </w:r>
            <w:r>
              <w:rPr>
                <w:color w:val="000000"/>
                <w:sz w:val="23"/>
              </w:rPr>
              <w:t>рно</w:t>
            </w:r>
            <w:r>
              <w:rPr>
                <w:color w:val="000000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-белая, </w:t>
            </w:r>
            <w:r>
              <w:rPr>
                <w:b w:val="1"/>
                <w:color w:val="000000"/>
                <w:sz w:val="23"/>
              </w:rPr>
              <w:t>односторонняя</w:t>
            </w:r>
          </w:p>
        </w:tc>
      </w:tr>
      <w:tr>
        <w:trPr>
          <w:trHeight w:hRule="atLeast" w:val="268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D01000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E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5F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0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формат печати – А4, ч</w:t>
            </w:r>
            <w:r>
              <w:rPr>
                <w:color w:val="000000"/>
                <w:sz w:val="23"/>
              </w:rPr>
              <w:t>е</w:t>
            </w:r>
            <w:r>
              <w:rPr>
                <w:color w:val="000000"/>
                <w:sz w:val="23"/>
              </w:rPr>
              <w:t>рно</w:t>
            </w:r>
            <w:r>
              <w:rPr>
                <w:color w:val="000000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>-белая, допускается печать на обеих сторонах листа</w:t>
            </w:r>
          </w:p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101000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Окружающий мир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2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3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69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4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Литературное чтение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5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6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69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7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(английский, немецкий)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8010000">
            <w:pPr>
              <w:spacing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9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04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A01000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B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C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D010000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печати – А4,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белая, допускается печать на обеих сторонах листа</w:t>
            </w:r>
          </w:p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6F010000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0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1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2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3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4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02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5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6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7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02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8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(английский, немецкий)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9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A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B010000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печати – А4,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7C01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белая, допускается печать на обеих сторонах листа</w:t>
            </w:r>
          </w:p>
        </w:tc>
      </w:tr>
      <w:tr>
        <w:trPr>
          <w:trHeight w:hRule="atLeast" w:val="502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D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E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7F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</w:rPr>
              <w:t>Два урока, не более чем 45 минут</w:t>
            </w:r>
            <w:r>
              <w:rPr>
                <w:color w:val="000000"/>
              </w:rPr>
              <w:t xml:space="preserve"> каждый</w:t>
            </w:r>
          </w:p>
        </w:tc>
        <w:tc>
          <w:tcPr>
            <w:tcW w:type="dxa" w:w="312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02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0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1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2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</w:rPr>
              <w:t>Два урока, не более чем 45 минут</w:t>
            </w:r>
            <w:r>
              <w:rPr>
                <w:color w:val="000000"/>
              </w:rPr>
              <w:t xml:space="preserve"> каждый</w:t>
            </w:r>
          </w:p>
        </w:tc>
        <w:tc>
          <w:tcPr>
            <w:tcW w:type="dxa" w:w="312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04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3010000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4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5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6010000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печати – А4,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белая, допускается печать на обеих сторонах листа</w:t>
            </w:r>
          </w:p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801000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9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A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B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C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D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E010000">
            <w:pPr>
              <w:spacing w:after="0" w:line="240" w:lineRule="auto"/>
              <w:ind w:right="5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8F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0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1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2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3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4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(английский, немецкий)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5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6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7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8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9010000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04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A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B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C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82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D010000">
            <w:pPr>
              <w:spacing w:after="0" w:line="240" w:lineRule="auto"/>
              <w:ind w:hanging="27" w:left="45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базовая или </w:t>
            </w:r>
            <w:r>
              <w:rPr>
                <w:rFonts w:ascii="Times New Roman" w:hAnsi="Times New Roman"/>
                <w:sz w:val="24"/>
              </w:rPr>
              <w:t>математика с</w:t>
            </w:r>
            <w:r>
              <w:rPr>
                <w:rFonts w:ascii="Times New Roman" w:hAnsi="Times New Roman"/>
                <w:sz w:val="24"/>
              </w:rPr>
              <w:t xml:space="preserve"> углубленным изучением предмета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E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9F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0010000">
            <w:pPr>
              <w:spacing w:after="0" w:line="240" w:lineRule="auto"/>
              <w:ind w:right="5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печати – А4,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</w:p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белая, допускается печать на обеих сторонах листа</w:t>
            </w:r>
          </w:p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2010000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3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4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5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6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7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8010000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9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A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50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B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C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D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44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E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(английский, немецкий)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AF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0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396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1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2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3010000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32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4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5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6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66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7010000">
            <w:pPr>
              <w:spacing w:after="0" w:line="240" w:lineRule="auto"/>
              <w:ind w:firstLine="0" w:left="18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базовая или </w:t>
            </w:r>
            <w:r>
              <w:rPr>
                <w:rFonts w:ascii="Times New Roman" w:hAnsi="Times New Roman"/>
                <w:sz w:val="24"/>
              </w:rPr>
              <w:t>физика с</w:t>
            </w:r>
            <w:r>
              <w:rPr>
                <w:rFonts w:ascii="Times New Roman" w:hAnsi="Times New Roman"/>
                <w:sz w:val="24"/>
              </w:rPr>
              <w:t xml:space="preserve"> углубленным изучением предмета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8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9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53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A010000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B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C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</w:t>
            </w:r>
          </w:p>
        </w:tc>
        <w:tc>
          <w:tcPr>
            <w:tcW w:type="dxa" w:w="3121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D01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310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E010000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BF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0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1010000">
            <w:pPr>
              <w:spacing w:after="0" w:line="240" w:lineRule="auto"/>
              <w:ind w:righ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печати – А4,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рно-</w:t>
            </w:r>
          </w:p>
          <w:p w14:paraId="C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белая, допускается печать на обеих сторонах листа</w:t>
            </w:r>
          </w:p>
        </w:tc>
      </w:tr>
      <w:tr>
        <w:trPr>
          <w:trHeight w:hRule="atLeast" w:val="703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3010000">
            <w:pPr>
              <w:spacing w:after="0" w:line="240" w:lineRule="auto"/>
              <w:ind w:hanging="27" w:left="45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Математика базовая или </w:t>
            </w:r>
            <w:r>
              <w:rPr>
                <w:rFonts w:ascii="Times New Roman" w:hAnsi="Times New Roman"/>
                <w:sz w:val="24"/>
              </w:rPr>
              <w:t>математика с</w:t>
            </w:r>
            <w:r>
              <w:rPr>
                <w:rFonts w:ascii="Times New Roman" w:hAnsi="Times New Roman"/>
                <w:sz w:val="24"/>
              </w:rPr>
              <w:t xml:space="preserve"> углубленным изучением предмета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4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5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6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7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8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9010000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A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B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C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D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E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CF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(английский, немецкий)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0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101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2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3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4010000">
            <w:pPr>
              <w:spacing w:after="0" w:line="240" w:lineRule="auto"/>
              <w:ind w:right="6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5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6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7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8010000">
            <w:pPr>
              <w:spacing w:after="0" w:line="240" w:lineRule="auto"/>
              <w:ind w:firstLine="0" w:left="18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9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A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B010000">
            <w:pPr>
              <w:spacing w:after="0" w:line="240" w:lineRule="auto"/>
              <w:ind w:firstLine="0" w:left="18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базовая или </w:t>
            </w:r>
            <w:r>
              <w:rPr>
                <w:rFonts w:ascii="Times New Roman" w:hAnsi="Times New Roman"/>
                <w:sz w:val="24"/>
              </w:rPr>
              <w:t>физика с</w:t>
            </w:r>
            <w:r>
              <w:rPr>
                <w:rFonts w:ascii="Times New Roman" w:hAnsi="Times New Roman"/>
                <w:sz w:val="24"/>
              </w:rPr>
              <w:t xml:space="preserve"> углубленным изучением предмета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C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D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E010000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DF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0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1010000">
            <w:pPr>
              <w:spacing w:after="0" w:line="240" w:lineRule="auto"/>
              <w:ind w:right="11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2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3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</w:t>
            </w:r>
            <w:r>
              <w:rPr>
                <w:rFonts w:ascii="Times New Roman" w:hAnsi="Times New Roman"/>
                <w:sz w:val="24"/>
              </w:rPr>
              <w:t>рока, не более чем 45 минут каждый</w:t>
            </w:r>
          </w:p>
        </w:tc>
        <w:tc>
          <w:tcPr>
            <w:tcW w:type="dxa" w:w="31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4010000">
            <w:pPr>
              <w:spacing w:after="0" w:line="240" w:lineRule="auto"/>
              <w:ind w:right="11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формат печати – А4, ч</w:t>
            </w: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z w:val="24"/>
              </w:rPr>
              <w:t>рно-</w:t>
            </w:r>
          </w:p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белая, допускается печать на обеих сторонах листа</w:t>
            </w:r>
          </w:p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6010000">
            <w:pPr>
              <w:spacing w:after="0" w:line="240" w:lineRule="auto"/>
              <w:ind w:hanging="27" w:left="45" w:right="1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7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8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9010000">
            <w:pPr>
              <w:spacing w:after="0" w:line="240" w:lineRule="auto"/>
              <w:ind w:right="11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A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B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Два </w:t>
            </w:r>
            <w:r>
              <w:rPr>
                <w:rFonts w:ascii="Times New Roman" w:hAnsi="Times New Roman"/>
                <w:sz w:val="24"/>
              </w:rPr>
              <w:t>урока, не более чем 45 минут 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5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C010000">
            <w:pPr>
              <w:spacing w:after="0" w:line="240" w:lineRule="auto"/>
              <w:ind w:right="11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D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E010000">
            <w:pPr>
              <w:spacing w:after="0" w:line="240" w:lineRule="auto"/>
              <w:ind w:right="12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EF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0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1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 минут</w:t>
            </w:r>
          </w:p>
        </w:tc>
        <w:tc>
          <w:tcPr>
            <w:tcW w:type="dxa" w:w="31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/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2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3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4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 минут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501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6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7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8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 минут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901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487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A010000">
            <w:pPr>
              <w:spacing w:after="0" w:line="240" w:lineRule="auto"/>
              <w:ind w:right="5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B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C010000">
            <w:pPr>
              <w:spacing w:after="0" w:line="240" w:lineRule="auto"/>
              <w:ind w:right="6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Два урока, не более чем 45 минут каждый минут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D010000">
            <w:pPr>
              <w:spacing w:after="16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528"/>
        </w:trPr>
        <w:tc>
          <w:tcPr>
            <w:tcW w:type="dxa" w:w="285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E010000">
            <w:pPr>
              <w:spacing w:after="0" w:line="240" w:lineRule="auto"/>
              <w:ind w:right="5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(английский, немецкий) язык</w:t>
            </w:r>
          </w:p>
        </w:tc>
        <w:tc>
          <w:tcPr>
            <w:tcW w:type="dxa" w:w="8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FF010000">
            <w:pPr>
              <w:spacing w:line="240" w:lineRule="auto"/>
              <w:ind/>
              <w:jc w:val="center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27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00020000">
            <w:pPr>
              <w:pStyle w:val="Style_5"/>
              <w:ind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Один урок, не более чем 45 минут</w:t>
            </w:r>
          </w:p>
        </w:tc>
        <w:tc>
          <w:tcPr>
            <w:tcW w:type="dxa" w:w="31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9"/>
              <w:right w:type="dxa" w:w="57"/>
            </w:tcMar>
          </w:tcPr>
          <w:p w14:paraId="01020000">
            <w:pPr>
              <w:spacing w:after="0" w:line="240" w:lineRule="auto"/>
              <w:ind w:firstLine="41" w:left="1442" w:right="1458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02020000">
      <w:pPr>
        <w:spacing w:after="0"/>
        <w:ind w:firstLine="0" w:left="48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8"/>
        </w:rPr>
        <w:t xml:space="preserve"> </w:t>
      </w:r>
    </w:p>
    <w:p w14:paraId="03020000">
      <w:pPr>
        <w:pStyle w:val="Style_3"/>
        <w:spacing w:after="0"/>
        <w:ind w:firstLine="0" w:left="567"/>
        <w:jc w:val="both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38" w:orient="portrait" w:w="11906"/>
      <w:pgMar w:bottom="851" w:footer="709" w:gutter="0" w:header="709" w:left="1418" w:right="991" w:top="99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decimal"/>
      <w:lvlText w:val="%1.%2."/>
      <w:lvlJc w:val="left"/>
      <w:pPr>
        <w:ind w:hanging="720" w:left="720"/>
      </w:pPr>
      <w:rPr>
        <w:rFonts w:ascii="Times New Roman" w:hAnsi="Times New Roman"/>
        <w:sz w:val="28"/>
      </w:rPr>
    </w:lvl>
    <w:lvl w:ilvl="2">
      <w:start w:val="1"/>
      <w:numFmt w:val="decimal"/>
      <w:lvlText w:val="%1.%2.%3."/>
      <w:lvlJc w:val="left"/>
      <w:pPr>
        <w:ind w:hanging="720" w:left="1080"/>
      </w:pPr>
    </w:lvl>
    <w:lvl w:ilvl="3">
      <w:start w:val="1"/>
      <w:numFmt w:val="decimal"/>
      <w:lvlText w:val="%1.%2.%3.%4."/>
      <w:lvlJc w:val="left"/>
      <w:pPr>
        <w:ind w:hanging="1080" w:left="144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440" w:left="1800"/>
      </w:pPr>
    </w:lvl>
    <w:lvl w:ilvl="6">
      <w:start w:val="1"/>
      <w:numFmt w:val="decimal"/>
      <w:lvlText w:val="%1.%2.%3.%4.%5.%6.%7."/>
      <w:lvlJc w:val="left"/>
      <w:pPr>
        <w:ind w:hanging="1800" w:left="2160"/>
      </w:pPr>
    </w:lvl>
    <w:lvl w:ilvl="7">
      <w:start w:val="1"/>
      <w:numFmt w:val="decimal"/>
      <w:lvlText w:val="%1.%2.%3.%4.%5.%6.%7.%8."/>
      <w:lvlJc w:val="left"/>
      <w:pPr>
        <w:ind w:hanging="1800" w:left="2160"/>
      </w:pPr>
    </w:lvl>
    <w:lvl w:ilvl="8">
      <w:start w:val="1"/>
      <w:numFmt w:val="decimal"/>
      <w:lvlText w:val="%1.%2.%3.%4.%5.%6.%7.%8.%9."/>
      <w:lvlJc w:val="left"/>
      <w:pPr>
        <w:ind w:hanging="2160" w:left="2520"/>
      </w:pPr>
    </w:lvl>
  </w:abstractNum>
  <w:abstractNum w:abstractNumId="2">
    <w:lvl w:ilvl="0">
      <w:start w:val="4"/>
      <w:numFmt w:val="decimal"/>
      <w:lvlText w:val="%1."/>
      <w:lvlJc w:val="left"/>
      <w:pPr>
        <w:ind w:hanging="420" w:left="704"/>
      </w:pPr>
      <w:rPr>
        <w:b w:val="1"/>
      </w:rPr>
    </w:lvl>
    <w:lvl w:ilvl="1">
      <w:start w:val="5"/>
      <w:numFmt w:val="decimal"/>
      <w:lvlText w:val="%1.%2."/>
      <w:lvlJc w:val="left"/>
      <w:pPr>
        <w:ind w:hanging="720" w:left="72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1080" w:left="108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440" w:left="1440"/>
      </w:pPr>
    </w:lvl>
    <w:lvl w:ilvl="6">
      <w:start w:val="1"/>
      <w:numFmt w:val="decimal"/>
      <w:lvlText w:val="%1.%2.%3.%4.%5.%6.%7."/>
      <w:lvlJc w:val="left"/>
      <w:pPr>
        <w:ind w:hanging="1800" w:left="1800"/>
      </w:pPr>
    </w:lvl>
    <w:lvl w:ilvl="7">
      <w:start w:val="1"/>
      <w:numFmt w:val="decimal"/>
      <w:lvlText w:val="%1.%2.%3.%4.%5.%6.%7.%8."/>
      <w:lvlJc w:val="left"/>
      <w:pPr>
        <w:ind w:hanging="1800" w:left="1800"/>
      </w:pPr>
    </w:lvl>
    <w:lvl w:ilvl="8">
      <w:start w:val="1"/>
      <w:numFmt w:val="decimal"/>
      <w:lvlText w:val="%1.%2.%3.%4.%5.%6.%7.%8.%9."/>
      <w:lvlJc w:val="left"/>
      <w:pPr>
        <w:ind w:hanging="2160" w:left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/>
    </w:pPr>
    <w:rPr>
      <w:sz w:val="22"/>
    </w:rPr>
  </w:style>
  <w:style w:default="1" w:styleId="Style_7_ch" w:type="character">
    <w:name w:val="Normal"/>
    <w:link w:val="Style_7"/>
    <w:rPr>
      <w:sz w:val="22"/>
    </w:rPr>
  </w:style>
  <w:style w:styleId="Style_1" w:type="paragraph">
    <w:name w:val="header"/>
    <w:basedOn w:val="Style_7"/>
    <w:link w:val="Style_1_ch"/>
    <w:pPr>
      <w:tabs>
        <w:tab w:leader="none" w:pos="4677" w:val="center"/>
        <w:tab w:leader="none" w:pos="9355" w:val="right"/>
      </w:tabs>
      <w:ind/>
    </w:pPr>
    <w:rPr>
      <w:sz w:val="20"/>
    </w:rPr>
  </w:style>
  <w:style w:styleId="Style_1_ch" w:type="character">
    <w:name w:val="header"/>
    <w:basedOn w:val="Style_7_ch"/>
    <w:link w:val="Style_1"/>
    <w:rPr>
      <w:sz w:val="20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FollowedHyperlink"/>
    <w:link w:val="Style_9_ch"/>
    <w:rPr>
      <w:color w:val="800080"/>
      <w:u w:val="single"/>
    </w:rPr>
  </w:style>
  <w:style w:styleId="Style_9_ch" w:type="character">
    <w:name w:val="FollowedHyperlink"/>
    <w:link w:val="Style_9"/>
    <w:rPr>
      <w:color w:val="800080"/>
      <w:u w:val="single"/>
    </w:rPr>
  </w:style>
  <w:style w:styleId="Style_10" w:type="paragraph">
    <w:name w:val="Balloon Text"/>
    <w:basedOn w:val="Style_7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7_ch"/>
    <w:link w:val="Style_10"/>
    <w:rPr>
      <w:rFonts w:ascii="Tahoma" w:hAnsi="Tahoma"/>
      <w:sz w:val="16"/>
    </w:rPr>
  </w:style>
  <w:style w:styleId="Style_11" w:type="paragraph">
    <w:name w:val="toc 4"/>
    <w:next w:val="Style_7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5" w:type="paragraph">
    <w:name w:val="Default"/>
    <w:link w:val="Style_5_ch"/>
    <w:rPr>
      <w:rFonts w:ascii="Times New Roman" w:hAnsi="Times New Roman"/>
      <w:color w:val="000000"/>
      <w:sz w:val="24"/>
    </w:rPr>
  </w:style>
  <w:style w:styleId="Style_5_ch" w:type="character">
    <w:name w:val="Default"/>
    <w:link w:val="Style_5"/>
    <w:rPr>
      <w:rFonts w:ascii="Times New Roman" w:hAnsi="Times New Roman"/>
      <w:color w:val="000000"/>
      <w:sz w:val="24"/>
    </w:rPr>
  </w:style>
  <w:style w:styleId="Style_12" w:type="paragraph">
    <w:name w:val="toc 6"/>
    <w:next w:val="Style_7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7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2" w:type="paragraph">
    <w:name w:val="foot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7_ch"/>
    <w:link w:val="Style_2"/>
  </w:style>
  <w:style w:styleId="Style_15" w:type="paragraph">
    <w:name w:val="annotation reference"/>
    <w:link w:val="Style_15_ch"/>
    <w:rPr>
      <w:sz w:val="16"/>
    </w:rPr>
  </w:style>
  <w:style w:styleId="Style_15_ch" w:type="character">
    <w:name w:val="annotation reference"/>
    <w:link w:val="Style_15"/>
    <w:rPr>
      <w:sz w:val="1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3" w:type="paragraph">
    <w:name w:val="List Paragraph"/>
    <w:basedOn w:val="Style_7"/>
    <w:link w:val="Style_3_ch"/>
    <w:pPr>
      <w:ind w:firstLine="0" w:left="720"/>
      <w:contextualSpacing w:val="1"/>
    </w:pPr>
  </w:style>
  <w:style w:styleId="Style_3_ch" w:type="character">
    <w:name w:val="List Paragraph"/>
    <w:basedOn w:val="Style_7_ch"/>
    <w:link w:val="Style_3"/>
  </w:style>
  <w:style w:styleId="Style_18" w:type="paragraph">
    <w:name w:val="annotation subject"/>
    <w:basedOn w:val="Style_19"/>
    <w:next w:val="Style_19"/>
    <w:link w:val="Style_18_ch"/>
    <w:rPr>
      <w:b w:val="1"/>
    </w:rPr>
  </w:style>
  <w:style w:styleId="Style_18_ch" w:type="character">
    <w:name w:val="annotation subject"/>
    <w:basedOn w:val="Style_19_ch"/>
    <w:link w:val="Style_18"/>
    <w:rPr>
      <w:b w:val="1"/>
    </w:rPr>
  </w:style>
  <w:style w:styleId="Style_20" w:type="paragraph">
    <w:name w:val="heading 5"/>
    <w:next w:val="Style_7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9" w:type="paragraph">
    <w:name w:val="annotation text"/>
    <w:basedOn w:val="Style_7"/>
    <w:link w:val="Style_19_ch"/>
    <w:rPr>
      <w:sz w:val="20"/>
    </w:rPr>
  </w:style>
  <w:style w:styleId="Style_19_ch" w:type="character">
    <w:name w:val="annotation text"/>
    <w:basedOn w:val="Style_7_ch"/>
    <w:link w:val="Style_19"/>
    <w:rPr>
      <w:sz w:val="20"/>
    </w:rPr>
  </w:style>
  <w:style w:styleId="Style_21" w:type="paragraph">
    <w:name w:val="heading 1"/>
    <w:next w:val="Style_7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7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7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7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7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7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7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Normal"/>
    <w:pPr>
      <w:spacing w:line="276" w:lineRule="auto"/>
      <w:ind/>
    </w:pPr>
    <w:rPr>
      <w:rFonts w:ascii="Arial" w:hAnsi="Arial"/>
      <w:color w:val="000000"/>
      <w:sz w:val="22"/>
    </w:rPr>
    <w:tblPr>
      <w:tblCellMar>
        <w:top w:type="dxa" w:w="0"/>
        <w:left w:type="dxa" w:w="0"/>
        <w:bottom w:type="dxa" w:w="0"/>
        <w:right w:type="dxa" w:w="0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2025-04-02T10:54:04Z</dcterms:modified>
</cp:coreProperties>
</file>